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B37" w14:textId="15E37FD1" w:rsidR="002B0C78" w:rsidRPr="00E35C79" w:rsidRDefault="00560845" w:rsidP="00E15F5C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E35C79">
        <w:rPr>
          <w:rFonts w:ascii="Arial" w:hAnsi="Arial" w:cs="Arial"/>
          <w:b/>
          <w:color w:val="000000" w:themeColor="text1"/>
          <w:lang w:val="en-US"/>
        </w:rPr>
        <w:t>Logbook</w:t>
      </w:r>
      <w:r w:rsidR="00185111" w:rsidRPr="00E35C79">
        <w:rPr>
          <w:rFonts w:ascii="Arial" w:hAnsi="Arial" w:cs="Arial"/>
          <w:b/>
          <w:color w:val="000000" w:themeColor="text1"/>
          <w:lang w:val="en-US"/>
        </w:rPr>
        <w:t xml:space="preserve"> required</w:t>
      </w:r>
      <w:r w:rsidR="002B0C78" w:rsidRPr="00E35C79">
        <w:rPr>
          <w:rFonts w:ascii="Arial" w:hAnsi="Arial" w:cs="Arial"/>
          <w:b/>
          <w:color w:val="000000" w:themeColor="text1"/>
          <w:lang w:val="en-US"/>
        </w:rPr>
        <w:t xml:space="preserve"> for the FEBOS Glaucoma </w:t>
      </w:r>
      <w:r w:rsidR="00EC17C9" w:rsidRPr="00E35C79">
        <w:rPr>
          <w:rFonts w:ascii="Arial" w:hAnsi="Arial" w:cs="Arial"/>
          <w:b/>
          <w:color w:val="000000" w:themeColor="text1"/>
          <w:lang w:val="en-US"/>
        </w:rPr>
        <w:t>Subspecialty</w:t>
      </w:r>
      <w:r w:rsidR="002B0C78" w:rsidRPr="00E35C79">
        <w:rPr>
          <w:rFonts w:ascii="Arial" w:hAnsi="Arial" w:cs="Arial"/>
          <w:b/>
          <w:color w:val="000000" w:themeColor="text1"/>
          <w:lang w:val="en-US"/>
        </w:rPr>
        <w:t xml:space="preserve"> Exam</w:t>
      </w:r>
    </w:p>
    <w:p w14:paraId="6A2E1248" w14:textId="77777777" w:rsidR="00185111" w:rsidRPr="00E35C79" w:rsidRDefault="00B251BA" w:rsidP="00B251BA">
      <w:pPr>
        <w:spacing w:line="360" w:lineRule="auto"/>
        <w:jc w:val="center"/>
        <w:rPr>
          <w:rFonts w:ascii="Arial" w:hAnsi="Arial" w:cs="Arial"/>
          <w:b/>
          <w:color w:val="0070C0"/>
          <w:lang w:val="en-US"/>
        </w:rPr>
      </w:pPr>
      <w:r w:rsidRPr="00E35C79">
        <w:rPr>
          <w:rFonts w:ascii="Arial" w:hAnsi="Arial" w:cs="Arial"/>
          <w:b/>
          <w:color w:val="00B050"/>
          <w:lang w:val="en-US"/>
        </w:rPr>
        <w:t>Mandatory knowledge (</w:t>
      </w:r>
      <w:r w:rsidR="002B0C78" w:rsidRPr="00E35C79">
        <w:rPr>
          <w:rFonts w:ascii="Arial" w:hAnsi="Arial" w:cs="Arial"/>
          <w:b/>
          <w:color w:val="00B050"/>
          <w:lang w:val="en-US"/>
        </w:rPr>
        <w:t>M</w:t>
      </w:r>
      <w:r w:rsidRPr="00E35C79">
        <w:rPr>
          <w:rFonts w:ascii="Arial" w:hAnsi="Arial" w:cs="Arial"/>
          <w:b/>
          <w:color w:val="00B050"/>
          <w:lang w:val="en-US"/>
        </w:rPr>
        <w:t xml:space="preserve">), </w:t>
      </w:r>
      <w:r w:rsidR="00CC3C49">
        <w:rPr>
          <w:rFonts w:ascii="Arial" w:hAnsi="Arial" w:cs="Arial"/>
          <w:b/>
          <w:color w:val="0070C0"/>
          <w:lang w:val="en-US"/>
        </w:rPr>
        <w:t>R</w:t>
      </w:r>
      <w:r w:rsidR="00CC3C49" w:rsidRPr="00E35C79">
        <w:rPr>
          <w:rFonts w:ascii="Arial" w:hAnsi="Arial" w:cs="Arial"/>
          <w:b/>
          <w:color w:val="0070C0"/>
          <w:lang w:val="en-US"/>
        </w:rPr>
        <w:t>ecommended</w:t>
      </w:r>
      <w:r w:rsidRPr="00E35C79">
        <w:rPr>
          <w:rFonts w:ascii="Arial" w:hAnsi="Arial" w:cs="Arial"/>
          <w:b/>
          <w:color w:val="0070C0"/>
          <w:lang w:val="en-US"/>
        </w:rPr>
        <w:t xml:space="preserve"> knowledge (R) </w:t>
      </w:r>
      <w:r w:rsidR="00185111" w:rsidRPr="00E35C79">
        <w:rPr>
          <w:rFonts w:ascii="Arial" w:hAnsi="Arial" w:cs="Arial"/>
          <w:b/>
          <w:color w:val="0070C0"/>
          <w:lang w:val="en-US"/>
        </w:rPr>
        <w:t xml:space="preserve">         </w:t>
      </w:r>
    </w:p>
    <w:p w14:paraId="04804FA4" w14:textId="77777777" w:rsidR="00185111" w:rsidRPr="003B622D" w:rsidRDefault="00185111" w:rsidP="003B622D">
      <w:pPr>
        <w:spacing w:line="360" w:lineRule="auto"/>
        <w:jc w:val="center"/>
        <w:rPr>
          <w:rFonts w:ascii="Arial" w:hAnsi="Arial" w:cs="Arial"/>
          <w:b/>
          <w:color w:val="0070C0"/>
          <w:sz w:val="22"/>
          <w:szCs w:val="22"/>
          <w:lang w:val="en-US"/>
        </w:rPr>
      </w:pP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color w:val="0070C0"/>
          <w:sz w:val="22"/>
          <w:szCs w:val="22"/>
          <w:lang w:val="en-US"/>
        </w:rPr>
        <w:tab/>
      </w:r>
      <w:r w:rsidR="00CC3C49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           </w:t>
      </w:r>
      <w:r w:rsidR="00CC3C49" w:rsidRPr="00CC3C49">
        <w:rPr>
          <w:rFonts w:ascii="Arial" w:hAnsi="Arial" w:cs="Arial"/>
          <w:b/>
          <w:sz w:val="22"/>
          <w:szCs w:val="22"/>
          <w:lang w:val="en-US"/>
        </w:rPr>
        <w:t>N</w:t>
      </w:r>
      <w:r w:rsidRPr="00E35C79">
        <w:rPr>
          <w:rFonts w:ascii="Arial" w:hAnsi="Arial" w:cs="Arial"/>
          <w:b/>
          <w:sz w:val="22"/>
          <w:szCs w:val="22"/>
          <w:lang w:val="en-US"/>
        </w:rPr>
        <w:t xml:space="preserve">ame of the </w:t>
      </w:r>
      <w:r w:rsidR="00EC17C9">
        <w:rPr>
          <w:rFonts w:ascii="Arial" w:hAnsi="Arial" w:cs="Arial"/>
          <w:b/>
          <w:sz w:val="22"/>
          <w:szCs w:val="22"/>
          <w:lang w:val="en-US"/>
        </w:rPr>
        <w:t xml:space="preserve">Candidate </w:t>
      </w:r>
      <w:r w:rsidR="00E47F5A">
        <w:rPr>
          <w:rFonts w:ascii="Arial" w:hAnsi="Arial" w:cs="Arial"/>
          <w:b/>
          <w:sz w:val="22"/>
          <w:szCs w:val="22"/>
          <w:lang w:val="en-US"/>
        </w:rPr>
        <w:t>_________________________________</w:t>
      </w:r>
    </w:p>
    <w:p w14:paraId="497C073E" w14:textId="77777777" w:rsidR="00CC3C49" w:rsidRDefault="00185111" w:rsidP="00EC17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  <w:t xml:space="preserve">    </w:t>
      </w:r>
      <w:r w:rsidRPr="00E35C79">
        <w:rPr>
          <w:rFonts w:ascii="Arial" w:hAnsi="Arial" w:cs="Arial"/>
          <w:b/>
          <w:sz w:val="22"/>
          <w:szCs w:val="22"/>
          <w:lang w:val="en-US"/>
        </w:rPr>
        <w:tab/>
      </w:r>
      <w:r w:rsidR="00EC17C9">
        <w:rPr>
          <w:rFonts w:ascii="Arial" w:hAnsi="Arial" w:cs="Arial"/>
          <w:b/>
          <w:sz w:val="22"/>
          <w:szCs w:val="22"/>
          <w:lang w:val="en-US"/>
        </w:rPr>
        <w:t xml:space="preserve">Please use the </w:t>
      </w:r>
      <w:r w:rsidR="00CC3C49">
        <w:rPr>
          <w:rFonts w:ascii="Arial" w:hAnsi="Arial" w:cs="Arial"/>
          <w:b/>
          <w:sz w:val="22"/>
          <w:szCs w:val="22"/>
          <w:lang w:val="en-US"/>
        </w:rPr>
        <w:t>attached Evaluation model (</w:t>
      </w:r>
      <w:r w:rsidR="00B90362">
        <w:rPr>
          <w:rFonts w:ascii="Arial" w:hAnsi="Arial" w:cs="Arial"/>
          <w:b/>
          <w:sz w:val="22"/>
          <w:szCs w:val="22"/>
          <w:lang w:val="en-US"/>
        </w:rPr>
        <w:t xml:space="preserve">1-5 </w:t>
      </w:r>
      <w:r w:rsidR="00CC3C49">
        <w:rPr>
          <w:rFonts w:ascii="Arial" w:hAnsi="Arial" w:cs="Arial"/>
          <w:b/>
          <w:sz w:val="22"/>
          <w:szCs w:val="22"/>
          <w:lang w:val="en-US"/>
        </w:rPr>
        <w:t>used by the EGS)</w:t>
      </w:r>
    </w:p>
    <w:p w14:paraId="362EA5FF" w14:textId="77777777" w:rsidR="00B251BA" w:rsidRPr="00E35C79" w:rsidRDefault="00B251BA" w:rsidP="00E15F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9933"/>
          <w:sz w:val="22"/>
          <w:szCs w:val="22"/>
          <w:lang w:val="en-US"/>
        </w:rPr>
      </w:pPr>
    </w:p>
    <w:tbl>
      <w:tblPr>
        <w:tblStyle w:val="MediumGrid2-Accent3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3818"/>
        <w:gridCol w:w="850"/>
        <w:gridCol w:w="851"/>
        <w:gridCol w:w="850"/>
        <w:gridCol w:w="851"/>
        <w:gridCol w:w="850"/>
        <w:gridCol w:w="851"/>
        <w:gridCol w:w="5347"/>
      </w:tblGrid>
      <w:tr w:rsidR="008E056A" w:rsidRPr="00E35C79" w14:paraId="1C756CAA" w14:textId="77777777" w:rsidTr="008E0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8" w:type="dxa"/>
          </w:tcPr>
          <w:p w14:paraId="36A304A0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00B050"/>
                <w:sz w:val="22"/>
                <w:szCs w:val="22"/>
                <w:lang w:val="en-US"/>
              </w:rPr>
              <w:t xml:space="preserve">Embryology, anatomy, physiology                                                                        </w:t>
            </w:r>
          </w:p>
        </w:tc>
        <w:tc>
          <w:tcPr>
            <w:tcW w:w="850" w:type="dxa"/>
          </w:tcPr>
          <w:p w14:paraId="26F53190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14:paraId="277B2713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14:paraId="3A96BB80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14:paraId="43A3EECC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14:paraId="030CE506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</w:tcPr>
          <w:p w14:paraId="20BAD3A6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347" w:type="dxa"/>
          </w:tcPr>
          <w:p w14:paraId="3A565130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8E056A" w:rsidRPr="00E35C79" w14:paraId="3DB203B2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5FD68182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Anterior chamber angle (M)</w:t>
            </w:r>
          </w:p>
        </w:tc>
        <w:tc>
          <w:tcPr>
            <w:tcW w:w="850" w:type="dxa"/>
            <w:shd w:val="clear" w:color="auto" w:fill="auto"/>
          </w:tcPr>
          <w:p w14:paraId="43334A91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1C07D8F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09DAB77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BC7F03C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0581F50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FB62117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09207841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0558EDBE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71449256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Ciliary body (M)</w:t>
            </w:r>
          </w:p>
        </w:tc>
        <w:tc>
          <w:tcPr>
            <w:tcW w:w="850" w:type="dxa"/>
          </w:tcPr>
          <w:p w14:paraId="6EAEE2CD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463FD286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197C48DB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003BBCB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A484A77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025D8A68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</w:tcPr>
          <w:p w14:paraId="59935CB8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68980FA6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FA555E9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Aqueous humor (M)</w:t>
            </w:r>
          </w:p>
        </w:tc>
        <w:tc>
          <w:tcPr>
            <w:tcW w:w="850" w:type="dxa"/>
            <w:shd w:val="clear" w:color="auto" w:fill="auto"/>
          </w:tcPr>
          <w:p w14:paraId="44DD94D9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3A4346F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D7C3381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0D0CA02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4E28904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1AF3393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095A4F12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47F5A" w14:paraId="4A626468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2C9D304B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Optic disc and nerve fiber layer (M)</w:t>
            </w:r>
          </w:p>
        </w:tc>
        <w:tc>
          <w:tcPr>
            <w:tcW w:w="850" w:type="dxa"/>
          </w:tcPr>
          <w:p w14:paraId="255270AF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66B9AF55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7C882DD6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F536268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CF2E668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5D7DE737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</w:tcPr>
          <w:p w14:paraId="421C151A" w14:textId="77777777" w:rsidR="008E01E2" w:rsidRPr="008E056A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</w:rPr>
            </w:pPr>
          </w:p>
        </w:tc>
      </w:tr>
      <w:tr w:rsidR="008E056A" w:rsidRPr="00E35C79" w14:paraId="3BE0DD4C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BB2BB14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Retina (M)</w:t>
            </w:r>
          </w:p>
        </w:tc>
        <w:tc>
          <w:tcPr>
            <w:tcW w:w="850" w:type="dxa"/>
            <w:shd w:val="clear" w:color="auto" w:fill="auto"/>
          </w:tcPr>
          <w:p w14:paraId="52BFCB2D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2E2602E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1908E97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1BB1472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10C07E0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596C12B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437D6036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45166C37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C9672BE" w14:textId="77777777" w:rsidR="008E01E2" w:rsidRPr="00E35C79" w:rsidRDefault="008E01E2" w:rsidP="00B251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 w:eastAsia="fi-FI"/>
              </w:rPr>
              <w:t>Cornea (M)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</w:tcPr>
          <w:p w14:paraId="72BCBD76" w14:textId="77777777" w:rsidR="008E01E2" w:rsidRPr="00E35C79" w:rsidRDefault="008E01E2" w:rsidP="00B251B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</w:tcPr>
          <w:p w14:paraId="4DBD3AEC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</w:tcPr>
          <w:p w14:paraId="6F8A4EAA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7F8D548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01AF903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</w:tcPr>
          <w:p w14:paraId="75CF90FF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tcBorders>
              <w:bottom w:val="single" w:sz="8" w:space="0" w:color="5BD078" w:themeColor="accent3"/>
            </w:tcBorders>
          </w:tcPr>
          <w:p w14:paraId="36FA8D95" w14:textId="77777777" w:rsidR="008E01E2" w:rsidRPr="00E35C7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560845" w14:paraId="7B58EB43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084240B7" w14:textId="77777777" w:rsidR="008E01E2" w:rsidRPr="00EC17C9" w:rsidRDefault="008E01E2" w:rsidP="00B251B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 w:eastAsia="fi-FI"/>
              </w:rPr>
            </w:pPr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/>
              </w:rPr>
              <w:t xml:space="preserve">Lens, zonules, </w:t>
            </w:r>
            <w:proofErr w:type="spellStart"/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/>
              </w:rPr>
              <w:t>hyaloid</w:t>
            </w:r>
            <w:proofErr w:type="spellEnd"/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/>
              </w:rPr>
              <w:t xml:space="preserve">, </w:t>
            </w:r>
            <w:proofErr w:type="spellStart"/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/>
              </w:rPr>
              <w:t>vitreou</w:t>
            </w:r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 w:eastAsia="fi-FI"/>
              </w:rPr>
              <w:t>s</w:t>
            </w:r>
            <w:proofErr w:type="spellEnd"/>
            <w:r w:rsidRPr="00EC17C9"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 w:eastAsia="fi-FI"/>
              </w:rPr>
              <w:t xml:space="preserve"> (M)                                              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70B971F0" w14:textId="77777777" w:rsidR="008E01E2" w:rsidRPr="00EC17C9" w:rsidRDefault="008E01E2" w:rsidP="00B251B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1554ECA4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76070B25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074373CB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41BDF535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2F74D084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5347" w:type="dxa"/>
            <w:tcBorders>
              <w:bottom w:val="single" w:sz="4" w:space="0" w:color="00B050"/>
            </w:tcBorders>
            <w:shd w:val="clear" w:color="auto" w:fill="auto"/>
          </w:tcPr>
          <w:p w14:paraId="2F701EC3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</w:tr>
      <w:tr w:rsidR="008E056A" w:rsidRPr="00560845" w14:paraId="52D72F80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1D467409" w14:textId="77777777" w:rsidR="008E01E2" w:rsidRPr="00EC17C9" w:rsidRDefault="008E01E2" w:rsidP="00B251B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32DE3923" w14:textId="77777777" w:rsidR="008E01E2" w:rsidRPr="00EC17C9" w:rsidRDefault="008E01E2" w:rsidP="00B251B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1242D294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28952998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7D697E09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53152CF5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6E6A9F6C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5347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0B72EC12" w14:textId="77777777" w:rsidR="008E01E2" w:rsidRPr="00EC17C9" w:rsidRDefault="008E01E2" w:rsidP="00E15F5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</w:tr>
    </w:tbl>
    <w:p w14:paraId="24462DD9" w14:textId="77777777" w:rsidR="00B251BA" w:rsidRPr="00EC17C9" w:rsidRDefault="00B251BA" w:rsidP="00E15F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9933"/>
          <w:sz w:val="22"/>
          <w:szCs w:val="22"/>
          <w:lang w:val="fr-CH"/>
        </w:rPr>
      </w:pPr>
    </w:p>
    <w:tbl>
      <w:tblPr>
        <w:tblStyle w:val="MediumGrid2-Accent3"/>
        <w:tblW w:w="0" w:type="auto"/>
        <w:tblInd w:w="10" w:type="dxa"/>
        <w:tblLook w:val="04A0" w:firstRow="1" w:lastRow="0" w:firstColumn="1" w:lastColumn="0" w:noHBand="0" w:noVBand="1"/>
      </w:tblPr>
      <w:tblGrid>
        <w:gridCol w:w="3818"/>
        <w:gridCol w:w="850"/>
        <w:gridCol w:w="851"/>
        <w:gridCol w:w="850"/>
        <w:gridCol w:w="851"/>
        <w:gridCol w:w="850"/>
        <w:gridCol w:w="851"/>
        <w:gridCol w:w="5347"/>
      </w:tblGrid>
      <w:tr w:rsidR="008E056A" w:rsidRPr="00E35C79" w14:paraId="2AA77F88" w14:textId="77777777" w:rsidTr="008E0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8" w:type="dxa"/>
          </w:tcPr>
          <w:p w14:paraId="3359AA56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Theoretical knowledge</w:t>
            </w:r>
          </w:p>
        </w:tc>
        <w:tc>
          <w:tcPr>
            <w:tcW w:w="850" w:type="dxa"/>
          </w:tcPr>
          <w:p w14:paraId="11E86A2E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14:paraId="1C3E1E63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14:paraId="16206DDF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14:paraId="7523B66F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14:paraId="761AC9E4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</w:tcPr>
          <w:p w14:paraId="7CC01C8C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347" w:type="dxa"/>
          </w:tcPr>
          <w:p w14:paraId="71141646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8E056A" w:rsidRPr="00E35C79" w14:paraId="65EFD19A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76D440DF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/>
              </w:rPr>
              <w:t>Epidemiology (M)</w:t>
            </w:r>
          </w:p>
        </w:tc>
        <w:tc>
          <w:tcPr>
            <w:tcW w:w="850" w:type="dxa"/>
            <w:shd w:val="clear" w:color="auto" w:fill="auto"/>
          </w:tcPr>
          <w:p w14:paraId="47C99B41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C55EA5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70C3B17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B43A445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D01A66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359DE97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79BD1587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4068C1BA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C490100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Pathophysiology (M)</w:t>
            </w:r>
          </w:p>
        </w:tc>
        <w:tc>
          <w:tcPr>
            <w:tcW w:w="850" w:type="dxa"/>
            <w:shd w:val="clear" w:color="auto" w:fill="auto"/>
          </w:tcPr>
          <w:p w14:paraId="57B820BC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DCCADEE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03950F0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1E2D9FB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6D16760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A7784A6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</w:tcPr>
          <w:p w14:paraId="6628A5AD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7CBA2A21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0DDCDB48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Diagnostics (M)</w:t>
            </w:r>
          </w:p>
        </w:tc>
        <w:tc>
          <w:tcPr>
            <w:tcW w:w="850" w:type="dxa"/>
            <w:shd w:val="clear" w:color="auto" w:fill="auto"/>
          </w:tcPr>
          <w:p w14:paraId="6CD52368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7BC4D35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DEAD0FC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4600825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32560E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C03B2F2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44F4C1C3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47F5A" w14:paraId="50CD9132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0CEF4175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 xml:space="preserve">Therapy: medical, laser, surgery (M) </w:t>
            </w:r>
          </w:p>
        </w:tc>
        <w:tc>
          <w:tcPr>
            <w:tcW w:w="850" w:type="dxa"/>
            <w:shd w:val="clear" w:color="auto" w:fill="auto"/>
          </w:tcPr>
          <w:p w14:paraId="51AED695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B6AEAFF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FC5FC73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9728A04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A2584CE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C64CC60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</w:tcPr>
          <w:p w14:paraId="120123F8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36DC7E71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79481C87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Complications of treatment (M)</w:t>
            </w:r>
          </w:p>
        </w:tc>
        <w:tc>
          <w:tcPr>
            <w:tcW w:w="850" w:type="dxa"/>
            <w:shd w:val="clear" w:color="auto" w:fill="auto"/>
          </w:tcPr>
          <w:p w14:paraId="5E7B606D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E2F1954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FEB7C4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80BF560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DD1638D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4E505D7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411DFF6B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35C79" w14:paraId="5E393494" w14:textId="77777777" w:rsidTr="008E0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bottom w:val="single" w:sz="8" w:space="0" w:color="5BD078" w:themeColor="accent3"/>
            </w:tcBorders>
          </w:tcPr>
          <w:p w14:paraId="43EB9555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Theme="minorHAnsi" w:hAnsi="Arial" w:cs="Arial"/>
                <w:b w:val="0"/>
                <w:color w:val="00B050"/>
                <w:sz w:val="22"/>
                <w:szCs w:val="22"/>
                <w:lang w:val="en-US" w:eastAsia="en-US"/>
              </w:rPr>
              <w:t>Follow-up (M)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FCCC761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E09A47D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2F8177E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2AA0C92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0B1280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759C9CB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</w:tcPr>
          <w:p w14:paraId="4A9F597F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8E056A" w:rsidRPr="00E47F5A" w14:paraId="7617E4E6" w14:textId="77777777" w:rsidTr="008E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bottom w:val="single" w:sz="4" w:space="0" w:color="00B050"/>
            </w:tcBorders>
          </w:tcPr>
          <w:p w14:paraId="53A2EAA1" w14:textId="77777777" w:rsidR="00047AEB" w:rsidRPr="00E35C79" w:rsidRDefault="00047AEB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B050"/>
                <w:sz w:val="22"/>
                <w:szCs w:val="22"/>
                <w:lang w:val="en-US" w:eastAsia="fi-FI"/>
              </w:rPr>
            </w:pPr>
            <w:r w:rsidRPr="00E35C79"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 w:eastAsia="fi-FI"/>
              </w:rPr>
              <w:t>Critical evaluation of literature</w:t>
            </w:r>
            <w:r w:rsidRPr="00E35C79">
              <w:rPr>
                <w:rFonts w:ascii="Arial" w:hAnsi="Arial" w:cs="Arial"/>
                <w:b w:val="0"/>
                <w:color w:val="00B050"/>
                <w:sz w:val="22"/>
                <w:szCs w:val="22"/>
                <w:vertAlign w:val="superscript"/>
                <w:lang w:val="en-US" w:eastAsia="fi-FI"/>
              </w:rPr>
              <w:t xml:space="preserve">1 </w:t>
            </w:r>
            <w:r w:rsidRPr="00E35C79"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 w:eastAsia="fi-FI"/>
              </w:rPr>
              <w:t>(M)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2C100CAA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EC297FE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A4DDAFF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7D71584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1616197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FE9A244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347" w:type="dxa"/>
            <w:shd w:val="clear" w:color="auto" w:fill="auto"/>
          </w:tcPr>
          <w:p w14:paraId="5102DE53" w14:textId="77777777" w:rsidR="00047AEB" w:rsidRPr="00E35C79" w:rsidRDefault="00047AEB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DB54817" w14:textId="77777777" w:rsidR="00B251BA" w:rsidRPr="00E35C79" w:rsidRDefault="00B251BA" w:rsidP="00E15F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9933"/>
          <w:sz w:val="22"/>
          <w:szCs w:val="22"/>
          <w:lang w:val="en-US"/>
        </w:rPr>
      </w:pPr>
    </w:p>
    <w:p w14:paraId="7E9B49A2" w14:textId="77777777" w:rsidR="00B251BA" w:rsidRPr="00E35C79" w:rsidRDefault="00B251BA" w:rsidP="00E15F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9933"/>
          <w:sz w:val="22"/>
          <w:szCs w:val="22"/>
          <w:lang w:val="en-US"/>
        </w:rPr>
      </w:pPr>
    </w:p>
    <w:p w14:paraId="2664BD4B" w14:textId="77777777" w:rsidR="0037009D" w:rsidRPr="00E35C79" w:rsidRDefault="00805F49" w:rsidP="00805F49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color w:val="00B050"/>
          <w:sz w:val="22"/>
          <w:szCs w:val="22"/>
          <w:vertAlign w:val="superscript"/>
          <w:lang w:val="en-US" w:eastAsia="fi-FI"/>
        </w:rPr>
        <w:t>1</w:t>
      </w:r>
      <w:r w:rsidRPr="00E35C79">
        <w:rPr>
          <w:rFonts w:ascii="Arial" w:hAnsi="Arial" w:cs="Arial"/>
          <w:color w:val="00B050"/>
          <w:sz w:val="22"/>
          <w:szCs w:val="22"/>
          <w:lang w:val="en-US" w:eastAsia="fi-FI"/>
        </w:rPr>
        <w:t xml:space="preserve">Evidence Based Medicine, including health </w:t>
      </w:r>
      <w:proofErr w:type="gramStart"/>
      <w:r w:rsidRPr="00E35C79">
        <w:rPr>
          <w:rFonts w:ascii="Arial" w:hAnsi="Arial" w:cs="Arial"/>
          <w:color w:val="00B050"/>
          <w:sz w:val="22"/>
          <w:szCs w:val="22"/>
          <w:lang w:val="en-US" w:eastAsia="fi-FI"/>
        </w:rPr>
        <w:t>economics</w:t>
      </w:r>
      <w:proofErr w:type="gramEnd"/>
    </w:p>
    <w:p w14:paraId="01BEC064" w14:textId="77777777" w:rsidR="00F76363" w:rsidRPr="00E35C79" w:rsidRDefault="00F76363" w:rsidP="00E15F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0DE75D26" w14:textId="77777777" w:rsidR="004007EC" w:rsidRPr="00E35C79" w:rsidRDefault="004007EC" w:rsidP="002B0C7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FED43B5" w14:textId="77777777" w:rsidR="004007EC" w:rsidRPr="00E35C79" w:rsidRDefault="004007EC" w:rsidP="002B0C7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C4B83D8" w14:textId="77777777" w:rsidR="002B0C78" w:rsidRPr="00E35C79" w:rsidRDefault="002B0C78" w:rsidP="002B0C78">
      <w:pPr>
        <w:pStyle w:val="ListParagraph"/>
        <w:autoSpaceDE w:val="0"/>
        <w:autoSpaceDN w:val="0"/>
        <w:adjustRightInd w:val="0"/>
        <w:ind w:left="1080"/>
        <w:contextualSpacing w:val="0"/>
        <w:rPr>
          <w:rFonts w:ascii="Arial" w:hAnsi="Arial" w:cs="Arial"/>
          <w:sz w:val="22"/>
          <w:szCs w:val="22"/>
          <w:lang w:val="en-US" w:eastAsia="fi-FI"/>
        </w:rPr>
      </w:pPr>
    </w:p>
    <w:p w14:paraId="080DD083" w14:textId="77777777" w:rsidR="0037009D" w:rsidRPr="00E35C79" w:rsidRDefault="0037009D" w:rsidP="002B0C78">
      <w:pPr>
        <w:pStyle w:val="ListParagraph"/>
        <w:autoSpaceDE w:val="0"/>
        <w:autoSpaceDN w:val="0"/>
        <w:adjustRightInd w:val="0"/>
        <w:ind w:left="1080"/>
        <w:contextualSpacing w:val="0"/>
        <w:rPr>
          <w:rFonts w:ascii="Arial" w:hAnsi="Arial" w:cs="Arial"/>
          <w:sz w:val="22"/>
          <w:szCs w:val="22"/>
          <w:lang w:val="en-US" w:eastAsia="fi-FI"/>
        </w:rPr>
      </w:pPr>
    </w:p>
    <w:p w14:paraId="1504D94E" w14:textId="77777777" w:rsidR="00431C83" w:rsidRPr="00E35C79" w:rsidRDefault="00431C83" w:rsidP="00431C8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9933"/>
          <w:sz w:val="22"/>
          <w:szCs w:val="22"/>
          <w:lang w:val="en-US"/>
        </w:rPr>
      </w:pPr>
    </w:p>
    <w:tbl>
      <w:tblPr>
        <w:tblStyle w:val="MediumGrid2-Accent3"/>
        <w:tblW w:w="0" w:type="auto"/>
        <w:tblInd w:w="20" w:type="dxa"/>
        <w:tblLook w:val="04A0" w:firstRow="1" w:lastRow="0" w:firstColumn="1" w:lastColumn="0" w:noHBand="0" w:noVBand="1"/>
      </w:tblPr>
      <w:tblGrid>
        <w:gridCol w:w="3808"/>
        <w:gridCol w:w="850"/>
        <w:gridCol w:w="851"/>
        <w:gridCol w:w="850"/>
        <w:gridCol w:w="851"/>
        <w:gridCol w:w="850"/>
        <w:gridCol w:w="992"/>
        <w:gridCol w:w="5206"/>
      </w:tblGrid>
      <w:tr w:rsidR="007B7FC3" w:rsidRPr="00E35C79" w14:paraId="464FA35D" w14:textId="77777777" w:rsidTr="004A3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08" w:type="dxa"/>
          </w:tcPr>
          <w:p w14:paraId="76114326" w14:textId="77777777" w:rsidR="007B7FC3" w:rsidRPr="00E35C79" w:rsidRDefault="007B7FC3" w:rsidP="00823073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3333"/>
                <w:sz w:val="22"/>
                <w:szCs w:val="22"/>
                <w:lang w:val="en-US"/>
              </w:rPr>
            </w:pPr>
          </w:p>
          <w:p w14:paraId="0F4A0364" w14:textId="77777777" w:rsidR="007B7FC3" w:rsidRPr="00E35C79" w:rsidRDefault="007B7FC3" w:rsidP="00823073">
            <w:pPr>
              <w:autoSpaceDE w:val="0"/>
              <w:autoSpaceDN w:val="0"/>
              <w:adjustRightInd w:val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 xml:space="preserve">Classification of the Glaucoma and list of pathologies </w:t>
            </w: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</w:tcPr>
          <w:p w14:paraId="2570CD1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14:paraId="737913A4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14:paraId="06F3796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14:paraId="45865EB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14:paraId="4EED09BE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14:paraId="769BA7B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06" w:type="dxa"/>
          </w:tcPr>
          <w:p w14:paraId="4C7F2F8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B7FC3" w:rsidRPr="00E47F5A" w14:paraId="46B224A9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783B05A4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Ocular hypertension/Primary open angle suspect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  <w:t xml:space="preserve"> (M)</w:t>
            </w:r>
          </w:p>
        </w:tc>
        <w:tc>
          <w:tcPr>
            <w:tcW w:w="850" w:type="dxa"/>
            <w:shd w:val="clear" w:color="auto" w:fill="auto"/>
          </w:tcPr>
          <w:p w14:paraId="0B546323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F6BE14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8AD1C2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41EF8F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340DC11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A47399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49791F4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47F5A" w14:paraId="3BAE48C6" w14:textId="77777777" w:rsidTr="004A3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3B354BE0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Primary open-angle glaucoma (M) </w:t>
            </w:r>
          </w:p>
        </w:tc>
        <w:tc>
          <w:tcPr>
            <w:tcW w:w="850" w:type="dxa"/>
          </w:tcPr>
          <w:p w14:paraId="06AC9A1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6A0CD7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1F6DE92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6C52B14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512864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2B5D41E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</w:tcPr>
          <w:p w14:paraId="04974E94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35C79" w14:paraId="260F0532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282AB8EF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Primary juvenile glaucoma (M)</w:t>
            </w:r>
          </w:p>
        </w:tc>
        <w:tc>
          <w:tcPr>
            <w:tcW w:w="850" w:type="dxa"/>
            <w:shd w:val="clear" w:color="auto" w:fill="auto"/>
          </w:tcPr>
          <w:p w14:paraId="0A057CF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F980F43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78E36A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5D3C984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8E67172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B9AE78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70AFDF1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35C79" w14:paraId="6D49CEDC" w14:textId="77777777" w:rsidTr="004A3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294728B5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Primary congenital glaucoma (M)</w:t>
            </w:r>
          </w:p>
        </w:tc>
        <w:tc>
          <w:tcPr>
            <w:tcW w:w="850" w:type="dxa"/>
          </w:tcPr>
          <w:p w14:paraId="29F15D8E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B9ED41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73B8FD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308D20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46E9B4E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248D8B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</w:tcPr>
          <w:p w14:paraId="2FAF25C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47F5A" w14:paraId="76CB6F9C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4391C043" w14:textId="77777777" w:rsidR="007B7FC3" w:rsidRPr="00E35C79" w:rsidRDefault="007B7FC3" w:rsidP="008230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Secondary </w:t>
            </w:r>
            <w:proofErr w:type="gramStart"/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open-angle</w:t>
            </w:r>
            <w:proofErr w:type="gramEnd"/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glaucoma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1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(M)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4989AB5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1803DF8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FD6207E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4A973F8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3D29DA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1F7D29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4B577FB7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35C79" w14:paraId="46220EA8" w14:textId="77777777" w:rsidTr="004A3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7585B598" w14:textId="77777777" w:rsidR="007B7FC3" w:rsidRPr="00E35C79" w:rsidRDefault="007B7FC3" w:rsidP="008230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Primary angle closure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2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850" w:type="dxa"/>
          </w:tcPr>
          <w:p w14:paraId="2594873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E146B0D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05BA74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72DAC5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E39FD2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61B2483D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</w:tcPr>
          <w:p w14:paraId="0F8A426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560845" w14:paraId="7E047DAE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23992770" w14:textId="77777777" w:rsidR="007B7FC3" w:rsidRPr="00EC17C9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 w:eastAsia="fi-FI"/>
              </w:rPr>
            </w:pPr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Iris plateau configuration and syndrome/</w:t>
            </w:r>
            <w:proofErr w:type="spellStart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glaucom</w:t>
            </w:r>
            <w:r w:rsidR="00120505"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a</w:t>
            </w:r>
            <w:proofErr w:type="spellEnd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 xml:space="preserve"> (M)</w:t>
            </w:r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458AB673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shd w:val="clear" w:color="auto" w:fill="auto"/>
          </w:tcPr>
          <w:p w14:paraId="75862D8B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shd w:val="clear" w:color="auto" w:fill="auto"/>
          </w:tcPr>
          <w:p w14:paraId="378E308C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shd w:val="clear" w:color="auto" w:fill="auto"/>
          </w:tcPr>
          <w:p w14:paraId="64E938DC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shd w:val="clear" w:color="auto" w:fill="auto"/>
          </w:tcPr>
          <w:p w14:paraId="62372D22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shd w:val="clear" w:color="auto" w:fill="auto"/>
          </w:tcPr>
          <w:p w14:paraId="79CB49B0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5206" w:type="dxa"/>
            <w:shd w:val="clear" w:color="auto" w:fill="auto"/>
          </w:tcPr>
          <w:p w14:paraId="06D6EB10" w14:textId="77777777" w:rsidR="007B7FC3" w:rsidRPr="00EC17C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</w:tr>
      <w:tr w:rsidR="007B7FC3" w:rsidRPr="00E47F5A" w14:paraId="6657DCE2" w14:textId="77777777" w:rsidTr="004A3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0D56773F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Secondary angle closure/glaucoma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3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850" w:type="dxa"/>
            <w:shd w:val="clear" w:color="auto" w:fill="auto"/>
          </w:tcPr>
          <w:p w14:paraId="49296941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4B7B363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669AF7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F7D1B2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D88A155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DA209C1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0C5CFCB8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35C79" w14:paraId="14F935B2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</w:tcPr>
          <w:p w14:paraId="53C1B33A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>Malignant glaucoma (M)</w:t>
            </w:r>
          </w:p>
        </w:tc>
        <w:tc>
          <w:tcPr>
            <w:tcW w:w="850" w:type="dxa"/>
            <w:shd w:val="clear" w:color="auto" w:fill="auto"/>
          </w:tcPr>
          <w:p w14:paraId="49058BD7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4D293C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D7CA0A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12CBCB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C510808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BADFA4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5C67CB9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47F5A" w14:paraId="5A076E49" w14:textId="77777777" w:rsidTr="004A3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tcBorders>
              <w:bottom w:val="single" w:sz="8" w:space="0" w:color="5BD078" w:themeColor="accent3"/>
            </w:tcBorders>
          </w:tcPr>
          <w:p w14:paraId="378DB419" w14:textId="77777777" w:rsidR="007B7FC3" w:rsidRPr="00E47F5A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Developmental </w:t>
            </w:r>
            <w:proofErr w:type="spellStart"/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>glaucomas</w:t>
            </w:r>
            <w:proofErr w:type="spellEnd"/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 with associated anomalies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4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ab/>
              <w:t>(M)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5242F308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D724C7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4ECC49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A3F3186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55B928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51155BB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2512B71C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B7FC3" w:rsidRPr="00E35C79" w14:paraId="0B49BE05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tcBorders>
              <w:bottom w:val="single" w:sz="4" w:space="0" w:color="00B050"/>
            </w:tcBorders>
          </w:tcPr>
          <w:p w14:paraId="6A1EBA70" w14:textId="77777777" w:rsidR="007B7FC3" w:rsidRPr="00E35C79" w:rsidRDefault="007B7FC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>ICE syndromes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</w:rPr>
              <w:t>5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 (M)</w:t>
            </w:r>
          </w:p>
        </w:tc>
        <w:tc>
          <w:tcPr>
            <w:tcW w:w="850" w:type="dxa"/>
            <w:shd w:val="clear" w:color="auto" w:fill="auto"/>
          </w:tcPr>
          <w:p w14:paraId="37E34550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4E6D3BF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6561D61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0B1E7A7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410F491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983451A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06" w:type="dxa"/>
            <w:shd w:val="clear" w:color="auto" w:fill="auto"/>
          </w:tcPr>
          <w:p w14:paraId="4BFEDBF9" w14:textId="77777777" w:rsidR="007B7FC3" w:rsidRPr="00E35C79" w:rsidRDefault="007B7FC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270B8223" w14:textId="77777777" w:rsidR="0037009D" w:rsidRPr="00E35C79" w:rsidRDefault="0037009D" w:rsidP="00431C8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fi-FI"/>
        </w:rPr>
      </w:pPr>
    </w:p>
    <w:p w14:paraId="7F8C34A7" w14:textId="77777777" w:rsidR="00431C83" w:rsidRPr="00E35C79" w:rsidRDefault="00431C83" w:rsidP="002B0C78">
      <w:pPr>
        <w:autoSpaceDE w:val="0"/>
        <w:autoSpaceDN w:val="0"/>
        <w:adjustRightInd w:val="0"/>
        <w:rPr>
          <w:rFonts w:ascii="Arial" w:hAnsi="Arial" w:cs="Arial"/>
          <w:b/>
          <w:color w:val="333333"/>
          <w:sz w:val="22"/>
          <w:szCs w:val="22"/>
          <w:lang w:val="en-US"/>
        </w:rPr>
      </w:pPr>
    </w:p>
    <w:p w14:paraId="40CCF6DC" w14:textId="77777777" w:rsidR="00431C83" w:rsidRPr="00E35C79" w:rsidRDefault="00823073" w:rsidP="002B0C78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color w:val="339933"/>
          <w:sz w:val="22"/>
          <w:szCs w:val="22"/>
          <w:vertAlign w:val="superscript"/>
          <w:lang w:val="en-US"/>
        </w:rPr>
        <w:t xml:space="preserve">1 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Pigmentary, </w:t>
      </w:r>
      <w:proofErr w:type="spellStart"/>
      <w:r w:rsidRPr="00E35C79">
        <w:rPr>
          <w:rFonts w:ascii="Arial" w:hAnsi="Arial" w:cs="Arial"/>
          <w:color w:val="339933"/>
          <w:sz w:val="22"/>
          <w:szCs w:val="22"/>
          <w:lang w:val="en-US"/>
        </w:rPr>
        <w:t>pseudoexfoliative</w:t>
      </w:r>
      <w:proofErr w:type="spellEnd"/>
      <w:r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, lens induced, corticoid induced, hemorrhage induced, </w:t>
      </w:r>
      <w:proofErr w:type="spellStart"/>
      <w:r w:rsidRPr="00E35C79">
        <w:rPr>
          <w:rFonts w:ascii="Arial" w:hAnsi="Arial" w:cs="Arial"/>
          <w:color w:val="339933"/>
          <w:sz w:val="22"/>
          <w:szCs w:val="22"/>
          <w:lang w:val="en-US"/>
        </w:rPr>
        <w:t>uveitic</w:t>
      </w:r>
      <w:proofErr w:type="spellEnd"/>
      <w:r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, increased episcleral venous </w:t>
      </w:r>
      <w:proofErr w:type="gramStart"/>
      <w:r w:rsidRPr="00E35C79">
        <w:rPr>
          <w:rFonts w:ascii="Arial" w:hAnsi="Arial" w:cs="Arial"/>
          <w:color w:val="339933"/>
          <w:sz w:val="22"/>
          <w:szCs w:val="22"/>
          <w:lang w:val="en-US"/>
        </w:rPr>
        <w:t>pressure</w:t>
      </w:r>
      <w:proofErr w:type="gramEnd"/>
      <w:r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 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ab/>
      </w:r>
    </w:p>
    <w:p w14:paraId="12272A12" w14:textId="77777777" w:rsidR="00823073" w:rsidRPr="00E35C79" w:rsidRDefault="00823073" w:rsidP="002B0C78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color w:val="339933"/>
          <w:sz w:val="22"/>
          <w:szCs w:val="22"/>
          <w:vertAlign w:val="superscript"/>
          <w:lang w:val="en-US"/>
        </w:rPr>
        <w:t xml:space="preserve">2 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>Patient at risk, primary angle closure suspects, primary angle closure, angle closure glaucoma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ab/>
      </w:r>
    </w:p>
    <w:p w14:paraId="0385A758" w14:textId="6FF305C5" w:rsidR="00396F50" w:rsidRPr="00E35C79" w:rsidRDefault="00396F50" w:rsidP="002B0C78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color w:val="339933"/>
          <w:sz w:val="22"/>
          <w:szCs w:val="22"/>
          <w:vertAlign w:val="superscript"/>
          <w:lang w:val="en-US"/>
        </w:rPr>
        <w:t>3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 </w:t>
      </w:r>
      <w:r w:rsidR="00560845" w:rsidRPr="00E35C79">
        <w:rPr>
          <w:rFonts w:ascii="Arial" w:hAnsi="Arial" w:cs="Arial"/>
          <w:color w:val="339933"/>
          <w:sz w:val="22"/>
          <w:szCs w:val="22"/>
          <w:lang w:val="en-US"/>
        </w:rPr>
        <w:t>Neovascular, lens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/IOL induced, </w:t>
      </w:r>
      <w:proofErr w:type="spellStart"/>
      <w:proofErr w:type="gramStart"/>
      <w:r w:rsidRPr="00E35C79">
        <w:rPr>
          <w:rFonts w:ascii="Arial" w:hAnsi="Arial" w:cs="Arial"/>
          <w:color w:val="339933"/>
          <w:sz w:val="22"/>
          <w:szCs w:val="22"/>
          <w:lang w:val="en-US"/>
        </w:rPr>
        <w:t>uveitic</w:t>
      </w:r>
      <w:proofErr w:type="spellEnd"/>
      <w:r w:rsidRPr="00E35C79">
        <w:rPr>
          <w:rFonts w:ascii="Arial" w:hAnsi="Arial" w:cs="Arial"/>
          <w:color w:val="339933"/>
          <w:sz w:val="22"/>
          <w:szCs w:val="22"/>
          <w:lang w:val="en-US"/>
        </w:rPr>
        <w:t>,  traumatic</w:t>
      </w:r>
      <w:proofErr w:type="gramEnd"/>
      <w:r w:rsidRPr="00E35C79">
        <w:rPr>
          <w:rFonts w:ascii="Arial" w:hAnsi="Arial" w:cs="Arial"/>
          <w:color w:val="339933"/>
          <w:sz w:val="22"/>
          <w:szCs w:val="22"/>
          <w:lang w:val="en-US"/>
        </w:rPr>
        <w:t>)</w:t>
      </w:r>
    </w:p>
    <w:p w14:paraId="3971944A" w14:textId="4C9EA407" w:rsidR="00396F50" w:rsidRPr="00E35C79" w:rsidRDefault="00396F50" w:rsidP="00396F50">
      <w:pPr>
        <w:pStyle w:val="ListParagraph"/>
        <w:shd w:val="clear" w:color="auto" w:fill="FFFFFF"/>
        <w:autoSpaceDE w:val="0"/>
        <w:autoSpaceDN w:val="0"/>
        <w:adjustRightInd w:val="0"/>
        <w:spacing w:before="96" w:after="120" w:line="276" w:lineRule="auto"/>
        <w:ind w:left="0"/>
        <w:rPr>
          <w:rFonts w:ascii="Arial" w:hAnsi="Arial" w:cs="Arial"/>
          <w:color w:val="339933"/>
          <w:sz w:val="22"/>
          <w:szCs w:val="22"/>
          <w:lang w:val="de-CH"/>
        </w:rPr>
      </w:pPr>
      <w:r w:rsidRPr="00EC17C9">
        <w:rPr>
          <w:rFonts w:ascii="Arial" w:hAnsi="Arial" w:cs="Arial"/>
          <w:color w:val="339933"/>
          <w:sz w:val="22"/>
          <w:szCs w:val="22"/>
          <w:vertAlign w:val="superscript"/>
          <w:lang w:val="de-DE"/>
        </w:rPr>
        <w:t>4</w:t>
      </w:r>
      <w:r w:rsidR="009563DD" w:rsidRPr="00EC17C9">
        <w:rPr>
          <w:rFonts w:ascii="Arial" w:hAnsi="Arial" w:cs="Arial"/>
          <w:color w:val="339933"/>
          <w:sz w:val="22"/>
          <w:szCs w:val="22"/>
          <w:vertAlign w:val="superscript"/>
          <w:lang w:val="de-DE"/>
        </w:rPr>
        <w:t xml:space="preserve"> </w:t>
      </w:r>
      <w:r w:rsidRPr="00E35C79">
        <w:rPr>
          <w:rFonts w:ascii="Arial" w:hAnsi="Arial" w:cs="Arial"/>
          <w:color w:val="339933"/>
          <w:sz w:val="22"/>
          <w:szCs w:val="22"/>
          <w:lang w:val="de-CH"/>
        </w:rPr>
        <w:t xml:space="preserve">Axenfeld-Rieger syndrome, </w:t>
      </w:r>
      <w:r w:rsidR="00560845">
        <w:rPr>
          <w:rFonts w:ascii="Arial" w:hAnsi="Arial" w:cs="Arial"/>
          <w:color w:val="339933"/>
          <w:sz w:val="22"/>
          <w:szCs w:val="22"/>
          <w:lang w:val="de-CH"/>
        </w:rPr>
        <w:t>a</w:t>
      </w:r>
      <w:r w:rsidRPr="00E35C79">
        <w:rPr>
          <w:rFonts w:ascii="Arial" w:hAnsi="Arial" w:cs="Arial"/>
          <w:color w:val="339933"/>
          <w:sz w:val="22"/>
          <w:szCs w:val="22"/>
          <w:lang w:val="de-CH"/>
        </w:rPr>
        <w:t>niridia, Peter’s Anomaly</w:t>
      </w:r>
    </w:p>
    <w:p w14:paraId="5552B2FF" w14:textId="7D078A7D" w:rsidR="002B0C78" w:rsidRPr="00E35C79" w:rsidRDefault="00396F50" w:rsidP="00396F50">
      <w:pPr>
        <w:pStyle w:val="ListParagraph"/>
        <w:shd w:val="clear" w:color="auto" w:fill="FFFFFF"/>
        <w:autoSpaceDE w:val="0"/>
        <w:autoSpaceDN w:val="0"/>
        <w:adjustRightInd w:val="0"/>
        <w:spacing w:before="96" w:after="120" w:line="360" w:lineRule="auto"/>
        <w:ind w:left="0"/>
        <w:rPr>
          <w:rFonts w:ascii="Arial" w:hAnsi="Arial" w:cs="Arial"/>
          <w:color w:val="000000"/>
          <w:sz w:val="22"/>
          <w:szCs w:val="22"/>
          <w:lang w:val="de-CH"/>
        </w:rPr>
      </w:pPr>
      <w:r w:rsidRPr="00E35C79">
        <w:rPr>
          <w:rFonts w:ascii="Arial" w:hAnsi="Arial" w:cs="Arial"/>
          <w:color w:val="339933"/>
          <w:sz w:val="22"/>
          <w:szCs w:val="22"/>
          <w:vertAlign w:val="superscript"/>
        </w:rPr>
        <w:t>5</w:t>
      </w:r>
      <w:r w:rsidR="009563DD" w:rsidRPr="00E35C79">
        <w:rPr>
          <w:rFonts w:ascii="Arial" w:hAnsi="Arial" w:cs="Arial"/>
          <w:color w:val="339933"/>
          <w:sz w:val="22"/>
          <w:szCs w:val="22"/>
          <w:vertAlign w:val="superscript"/>
        </w:rPr>
        <w:t xml:space="preserve"> </w:t>
      </w:r>
      <w:r w:rsidR="002B0C78" w:rsidRPr="00E35C79">
        <w:rPr>
          <w:rFonts w:ascii="Arial" w:hAnsi="Arial" w:cs="Arial"/>
          <w:bCs/>
          <w:color w:val="339933"/>
          <w:sz w:val="22"/>
          <w:szCs w:val="22"/>
        </w:rPr>
        <w:t xml:space="preserve">Chandler Syndrome, Essential / Progressive Iris Atrophy, </w:t>
      </w:r>
      <w:r w:rsidR="00560845" w:rsidRPr="00E35C79">
        <w:rPr>
          <w:rFonts w:ascii="Arial" w:hAnsi="Arial" w:cs="Arial"/>
          <w:bCs/>
          <w:color w:val="339933"/>
          <w:sz w:val="22"/>
          <w:szCs w:val="22"/>
        </w:rPr>
        <w:t>Iris Nevus</w:t>
      </w:r>
      <w:r w:rsidR="002B0C78" w:rsidRPr="00E35C79">
        <w:rPr>
          <w:rFonts w:ascii="Arial" w:hAnsi="Arial" w:cs="Arial"/>
          <w:bCs/>
          <w:color w:val="339933"/>
          <w:sz w:val="22"/>
          <w:szCs w:val="22"/>
        </w:rPr>
        <w:t xml:space="preserve"> / Cogan Reese Syndrome) </w:t>
      </w:r>
      <w:r w:rsidR="002B0C78" w:rsidRPr="00E35C79">
        <w:rPr>
          <w:rFonts w:ascii="Arial" w:hAnsi="Arial" w:cs="Arial"/>
          <w:bCs/>
          <w:color w:val="339933"/>
          <w:sz w:val="22"/>
          <w:szCs w:val="22"/>
        </w:rPr>
        <w:tab/>
      </w:r>
      <w:r w:rsidR="002B0C78" w:rsidRPr="00E35C79">
        <w:rPr>
          <w:rFonts w:ascii="Arial" w:hAnsi="Arial" w:cs="Arial"/>
          <w:bCs/>
          <w:color w:val="339933"/>
          <w:sz w:val="22"/>
          <w:szCs w:val="22"/>
        </w:rPr>
        <w:tab/>
      </w:r>
      <w:r w:rsidR="002B0C78" w:rsidRPr="00E35C79">
        <w:rPr>
          <w:rFonts w:ascii="Arial" w:hAnsi="Arial" w:cs="Arial"/>
          <w:bCs/>
          <w:color w:val="000000"/>
          <w:sz w:val="22"/>
          <w:szCs w:val="22"/>
        </w:rPr>
        <w:tab/>
      </w:r>
      <w:r w:rsidR="002B0C78" w:rsidRPr="00E35C79">
        <w:rPr>
          <w:rFonts w:ascii="Arial" w:hAnsi="Arial" w:cs="Arial"/>
          <w:bCs/>
          <w:color w:val="000000"/>
          <w:sz w:val="22"/>
          <w:szCs w:val="22"/>
        </w:rPr>
        <w:tab/>
      </w:r>
      <w:r w:rsidR="002B0C78" w:rsidRPr="00E35C79">
        <w:rPr>
          <w:rFonts w:ascii="Arial" w:hAnsi="Arial" w:cs="Arial"/>
          <w:bCs/>
          <w:color w:val="000000"/>
          <w:sz w:val="22"/>
          <w:szCs w:val="22"/>
        </w:rPr>
        <w:tab/>
      </w:r>
      <w:r w:rsidR="002B0C78" w:rsidRPr="00E35C79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60A9D1DA" w14:textId="77777777" w:rsidR="002B0C78" w:rsidRPr="00E35C79" w:rsidRDefault="002B0C78" w:rsidP="002B0C78">
      <w:pPr>
        <w:pStyle w:val="ListParagraph"/>
        <w:shd w:val="clear" w:color="auto" w:fill="FFFFFF"/>
        <w:autoSpaceDE w:val="0"/>
        <w:autoSpaceDN w:val="0"/>
        <w:adjustRightInd w:val="0"/>
        <w:spacing w:before="96" w:after="120"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</w:p>
    <w:p w14:paraId="6DE483A4" w14:textId="77777777" w:rsidR="006D40A3" w:rsidRPr="00E47F5A" w:rsidRDefault="006D40A3">
      <w:pPr>
        <w:rPr>
          <w:sz w:val="22"/>
          <w:szCs w:val="22"/>
        </w:rPr>
      </w:pPr>
      <w:r w:rsidRPr="00E47F5A">
        <w:rPr>
          <w:b/>
          <w:bCs/>
          <w:sz w:val="22"/>
          <w:szCs w:val="22"/>
        </w:rPr>
        <w:br w:type="page"/>
      </w:r>
    </w:p>
    <w:tbl>
      <w:tblPr>
        <w:tblStyle w:val="MediumGrid2-Accent3"/>
        <w:tblW w:w="14278" w:type="dxa"/>
        <w:tblInd w:w="10" w:type="dxa"/>
        <w:tblLook w:val="04A0" w:firstRow="1" w:lastRow="0" w:firstColumn="1" w:lastColumn="0" w:noHBand="0" w:noVBand="1"/>
      </w:tblPr>
      <w:tblGrid>
        <w:gridCol w:w="3818"/>
        <w:gridCol w:w="850"/>
        <w:gridCol w:w="851"/>
        <w:gridCol w:w="850"/>
        <w:gridCol w:w="851"/>
        <w:gridCol w:w="850"/>
        <w:gridCol w:w="992"/>
        <w:gridCol w:w="5216"/>
      </w:tblGrid>
      <w:tr w:rsidR="00274B1C" w:rsidRPr="00E35C79" w14:paraId="196E5BBE" w14:textId="77777777" w:rsidTr="004A3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8" w:type="dxa"/>
          </w:tcPr>
          <w:p w14:paraId="729B168C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lastRenderedPageBreak/>
              <w:t>IOP measurements</w:t>
            </w:r>
            <w:r w:rsidRPr="00E35C79">
              <w:rPr>
                <w:rFonts w:ascii="Arial" w:hAnsi="Arial" w:cs="Arial"/>
                <w:color w:val="339933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850" w:type="dxa"/>
          </w:tcPr>
          <w:p w14:paraId="42BCEF5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14:paraId="6535FD5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14:paraId="63460485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14:paraId="1028487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</w:tcPr>
          <w:p w14:paraId="747006FE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14:paraId="08C9265A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</w:tcPr>
          <w:p w14:paraId="27D109B6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274B1C" w:rsidRPr="00E35C79" w14:paraId="4E091CBC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9C24C95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Goldmann applanation tonometry (M)</w:t>
            </w:r>
          </w:p>
        </w:tc>
        <w:tc>
          <w:tcPr>
            <w:tcW w:w="850" w:type="dxa"/>
            <w:shd w:val="clear" w:color="auto" w:fill="auto"/>
          </w:tcPr>
          <w:p w14:paraId="6E00D1A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079137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FEBD36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51A1234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4390B10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B6A4B2B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7D268B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47F5A" w14:paraId="7B9FE560" w14:textId="77777777" w:rsidTr="004A3F0B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4EA03EB9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Dynamic contour tonometry (Pascal) (R)</w:t>
            </w:r>
          </w:p>
        </w:tc>
        <w:tc>
          <w:tcPr>
            <w:tcW w:w="850" w:type="dxa"/>
          </w:tcPr>
          <w:p w14:paraId="749324A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BF23EFC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767306D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CB9882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4A86595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B4DC7D1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</w:tcPr>
          <w:p w14:paraId="31F769BA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35C79" w14:paraId="1834C0F9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402F87CA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Air-puff</w:t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  <w:t xml:space="preserve"> (R)</w:t>
            </w:r>
          </w:p>
        </w:tc>
        <w:tc>
          <w:tcPr>
            <w:tcW w:w="850" w:type="dxa"/>
            <w:shd w:val="clear" w:color="auto" w:fill="auto"/>
          </w:tcPr>
          <w:p w14:paraId="7A792A3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5559E6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0A9C8C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C885674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5698A03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CE0882D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7CD5268C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35C79" w14:paraId="0D09A061" w14:textId="77777777" w:rsidTr="004A3F0B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ADBCA87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Ocular Response </w:t>
            </w:r>
            <w:proofErr w:type="spellStart"/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Analyser</w:t>
            </w:r>
            <w:proofErr w:type="spellEnd"/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 (R)</w:t>
            </w:r>
            <w:r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</w:tcPr>
          <w:p w14:paraId="1CF56E1E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E8E3CE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1C3591E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E3E764A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D4CDD0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08C87F2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</w:tcPr>
          <w:p w14:paraId="0EC3EA8B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35C79" w14:paraId="7650DCD3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bottom w:val="single" w:sz="8" w:space="0" w:color="5BD078" w:themeColor="accent3"/>
            </w:tcBorders>
          </w:tcPr>
          <w:p w14:paraId="455A6076" w14:textId="2558D778" w:rsidR="00274B1C" w:rsidRPr="00E35C79" w:rsidRDefault="00560845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Icare</w:t>
            </w:r>
            <w:proofErr w:type="spellEnd"/>
            <w:r w:rsidR="00274B1C"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 (R)</w:t>
            </w:r>
            <w:r w:rsidR="00274B1C"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73363B0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9842217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D1CAD4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031B18E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D753FD3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61E2DB6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ECC7FD5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35C79" w14:paraId="48C1C1EB" w14:textId="77777777" w:rsidTr="004A3F0B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4" w:space="0" w:color="00B050"/>
              <w:bottom w:val="single" w:sz="4" w:space="0" w:color="00B050"/>
            </w:tcBorders>
          </w:tcPr>
          <w:p w14:paraId="4C22E760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72131C5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62327CC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45EAF754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621F1B1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5E5F4FCB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0985040E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4EF93060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274B1C" w:rsidRPr="00E35C79" w14:paraId="0B545C93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4" w:space="0" w:color="00B050"/>
              <w:bottom w:val="single" w:sz="4" w:space="0" w:color="00B050"/>
            </w:tcBorders>
          </w:tcPr>
          <w:p w14:paraId="4C39358D" w14:textId="77777777" w:rsidR="00274B1C" w:rsidRPr="00E35C79" w:rsidRDefault="00274B1C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Pachymetry</w:t>
            </w:r>
            <w:r w:rsidRPr="00E35C79">
              <w:rPr>
                <w:rFonts w:ascii="Arial" w:hAnsi="Arial" w:cs="Arial"/>
                <w:color w:val="339933"/>
                <w:sz w:val="22"/>
                <w:szCs w:val="22"/>
                <w:vertAlign w:val="superscript"/>
                <w:lang w:val="en-US"/>
              </w:rPr>
              <w:t>1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(M)</w:t>
            </w: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49C8529D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25163C8F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</w:tcPr>
          <w:p w14:paraId="611E0686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</w:tcPr>
          <w:p w14:paraId="57ED34F2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421501D4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3AF3FAA8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3CE3D44D" w14:textId="77777777" w:rsidR="00274B1C" w:rsidRPr="00E35C79" w:rsidRDefault="00274B1C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3E703BA2" w14:textId="77777777" w:rsidR="006D40A3" w:rsidRPr="00E35C79" w:rsidRDefault="002B0C78" w:rsidP="002B0C78">
      <w:pPr>
        <w:pStyle w:val="ListParagraph"/>
        <w:autoSpaceDE w:val="0"/>
        <w:autoSpaceDN w:val="0"/>
        <w:adjustRightInd w:val="0"/>
        <w:ind w:left="1068" w:firstLine="348"/>
        <w:rPr>
          <w:rFonts w:ascii="Arial" w:hAnsi="Arial" w:cs="Arial"/>
          <w:color w:val="333333"/>
          <w:sz w:val="22"/>
          <w:szCs w:val="22"/>
          <w:lang w:val="en-US"/>
        </w:rPr>
      </w:pP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6D40A3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6D40A3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</w:p>
    <w:p w14:paraId="72AC9396" w14:textId="77777777" w:rsidR="006D40A3" w:rsidRPr="00E35C79" w:rsidRDefault="00805F49" w:rsidP="00805F49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color w:val="339933"/>
          <w:sz w:val="22"/>
          <w:szCs w:val="22"/>
          <w:vertAlign w:val="superscript"/>
          <w:lang w:val="en-US"/>
        </w:rPr>
        <w:t>1</w:t>
      </w:r>
      <w:r w:rsidRPr="00E35C79">
        <w:rPr>
          <w:rFonts w:ascii="Arial" w:hAnsi="Arial" w:cs="Arial"/>
          <w:color w:val="339933"/>
          <w:sz w:val="22"/>
          <w:szCs w:val="22"/>
          <w:lang w:val="en-US"/>
        </w:rPr>
        <w:t>Clinical knowledge (Theoretical knowledge of all items is mandatory)</w:t>
      </w:r>
    </w:p>
    <w:p w14:paraId="61A6C43F" w14:textId="77777777" w:rsidR="00EE013D" w:rsidRPr="00E35C79" w:rsidRDefault="00EE013D" w:rsidP="00805F49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327" w:type="dxa"/>
        <w:tblInd w:w="-10" w:type="dxa"/>
        <w:tblLook w:val="04A0" w:firstRow="1" w:lastRow="0" w:firstColumn="1" w:lastColumn="0" w:noHBand="0" w:noVBand="1"/>
      </w:tblPr>
      <w:tblGrid>
        <w:gridCol w:w="3838"/>
        <w:gridCol w:w="850"/>
        <w:gridCol w:w="851"/>
        <w:gridCol w:w="850"/>
        <w:gridCol w:w="851"/>
        <w:gridCol w:w="850"/>
        <w:gridCol w:w="992"/>
        <w:gridCol w:w="5245"/>
      </w:tblGrid>
      <w:tr w:rsidR="00626E21" w:rsidRPr="00E47F5A" w14:paraId="310F1D5A" w14:textId="77777777" w:rsidTr="004A3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38" w:type="dxa"/>
          </w:tcPr>
          <w:p w14:paraId="55C38E4F" w14:textId="77777777" w:rsidR="00626E21" w:rsidRPr="00E35C79" w:rsidRDefault="00626E21" w:rsidP="006D40A3">
            <w:pPr>
              <w:rPr>
                <w:rFonts w:ascii="Arial" w:hAnsi="Arial" w:cs="Arial"/>
                <w:b w:val="0"/>
                <w:color w:val="00B05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75C5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E682C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F2F69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A974D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3BBE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FA889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178AB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</w:p>
        </w:tc>
      </w:tr>
      <w:tr w:rsidR="00626E21" w:rsidRPr="00E35C79" w14:paraId="6C096EB8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2BE5C862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Gonioscopy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2945246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5C926439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771BD29E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016BF78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2603C0E6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790BFCA3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5BE7F0B0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626E21" w:rsidRPr="00E47F5A" w14:paraId="73FCDA38" w14:textId="77777777" w:rsidTr="004A3F0B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40E9806E" w14:textId="02A35A34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Indirect </w:t>
            </w:r>
            <w:r w:rsidR="00560845"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gonioscopy (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Goldmann 3-2-1 mirror lenses) (M)</w:t>
            </w:r>
          </w:p>
        </w:tc>
        <w:tc>
          <w:tcPr>
            <w:tcW w:w="850" w:type="dxa"/>
            <w:shd w:val="clear" w:color="auto" w:fill="auto"/>
          </w:tcPr>
          <w:p w14:paraId="58F0D1E7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9B171D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176A4185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6260460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26C96E0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AE4D8A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7858713B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26E21" w:rsidRPr="00560845" w14:paraId="4342A115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464C84DD" w14:textId="3608BBA3" w:rsidR="00626E21" w:rsidRPr="00EC17C9" w:rsidRDefault="00626E21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fr-CH" w:eastAsia="en-US"/>
              </w:rPr>
            </w:pPr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 xml:space="preserve">Direct </w:t>
            </w:r>
            <w:proofErr w:type="spellStart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goni</w:t>
            </w:r>
            <w:r w:rsidR="00560845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o</w:t>
            </w:r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scopy</w:t>
            </w:r>
            <w:proofErr w:type="spellEnd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 xml:space="preserve"> (</w:t>
            </w:r>
            <w:proofErr w:type="spellStart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Koeppe</w:t>
            </w:r>
            <w:proofErr w:type="spellEnd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lense</w:t>
            </w:r>
            <w:proofErr w:type="spellEnd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etc</w:t>
            </w:r>
            <w:proofErr w:type="spellEnd"/>
            <w:r w:rsidRPr="00EC17C9">
              <w:rPr>
                <w:rFonts w:ascii="Arial" w:hAnsi="Arial" w:cs="Arial"/>
                <w:b w:val="0"/>
                <w:color w:val="339933"/>
                <w:sz w:val="22"/>
                <w:szCs w:val="22"/>
                <w:lang w:val="fr-CH"/>
              </w:rPr>
              <w:t>) (M)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091E922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8A95E77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49A0660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3F35BBA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A12DA04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042B794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A89605D" w14:textId="77777777" w:rsidR="00626E21" w:rsidRPr="00EC17C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fr-CH"/>
              </w:rPr>
            </w:pPr>
          </w:p>
        </w:tc>
      </w:tr>
      <w:tr w:rsidR="00626E21" w:rsidRPr="00E47F5A" w14:paraId="0E74BD26" w14:textId="77777777" w:rsidTr="004A3F0B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6E2A7F8A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Dynamic gonioscopy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  <w:t>(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Zeiss, Posner, Sussmann lens)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(M)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6F6BB3F6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11E3D4B0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6C632233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3223FC8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299CC182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</w:tcPr>
          <w:p w14:paraId="7DB85D9B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B050"/>
            </w:tcBorders>
            <w:shd w:val="clear" w:color="auto" w:fill="auto"/>
          </w:tcPr>
          <w:p w14:paraId="24EC0B2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26E21" w:rsidRPr="00E47F5A" w14:paraId="05DF57AC" w14:textId="77777777" w:rsidTr="004A3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2F891673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392F03BB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5BAF017C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63D8E91B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1373A2B4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56358A76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5F0DBE1C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2D4331E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64331DA6" w14:textId="77777777" w:rsidR="002B0C78" w:rsidRPr="00E35C79" w:rsidRDefault="002B0C78" w:rsidP="002B0C78">
      <w:pPr>
        <w:pStyle w:val="ListParagraph"/>
        <w:autoSpaceDE w:val="0"/>
        <w:autoSpaceDN w:val="0"/>
        <w:adjustRightInd w:val="0"/>
        <w:ind w:left="1068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278" w:type="dxa"/>
        <w:tblInd w:w="20" w:type="dxa"/>
        <w:tblLook w:val="04A0" w:firstRow="1" w:lastRow="0" w:firstColumn="1" w:lastColumn="0" w:noHBand="0" w:noVBand="1"/>
      </w:tblPr>
      <w:tblGrid>
        <w:gridCol w:w="4151"/>
        <w:gridCol w:w="975"/>
        <w:gridCol w:w="975"/>
        <w:gridCol w:w="975"/>
        <w:gridCol w:w="975"/>
        <w:gridCol w:w="975"/>
        <w:gridCol w:w="1711"/>
        <w:gridCol w:w="3541"/>
      </w:tblGrid>
      <w:tr w:rsidR="00626E21" w:rsidRPr="00E35C79" w14:paraId="4E6E5F1A" w14:textId="77777777" w:rsidTr="001C2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1805640A" w14:textId="77777777" w:rsidR="00626E21" w:rsidRPr="00E35C79" w:rsidRDefault="00626E21" w:rsidP="00805F4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eastAsia="Times New Roman" w:hAnsi="Arial" w:cs="Arial"/>
                <w:color w:val="339933"/>
                <w:sz w:val="22"/>
                <w:szCs w:val="22"/>
                <w:lang w:val="en-US" w:eastAsia="fr-CH"/>
              </w:rPr>
              <w:t>Tests of visual function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21DB9B57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00E32BEE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2618FC57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279555E6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270D11B0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3B6C66D1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48B121E6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626E21" w:rsidRPr="00E47F5A" w14:paraId="5C14B202" w14:textId="77777777" w:rsidTr="001C2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B434D85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Standard automated perimetry (SAP) Humphrey or Octopus</w:t>
            </w: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vertAlign w:val="superscript"/>
                <w:lang w:val="en-US" w:eastAsia="fr-CH"/>
              </w:rPr>
              <w:t>2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(M)</w:t>
            </w:r>
          </w:p>
        </w:tc>
        <w:tc>
          <w:tcPr>
            <w:tcW w:w="0" w:type="dxa"/>
            <w:shd w:val="clear" w:color="auto" w:fill="auto"/>
          </w:tcPr>
          <w:p w14:paraId="6001E8CA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444C88CA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47288D71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79C6FCA4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61D7228D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1555688C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089876DD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26E21" w:rsidRPr="00E35C79" w14:paraId="6AF6E527" w14:textId="77777777" w:rsidTr="001C2A4E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0FDD9A2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Goldmann perimetry </w:t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(R)</w:t>
            </w: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ab/>
            </w:r>
            <w:r w:rsidRPr="00E35C79">
              <w:rPr>
                <w:rFonts w:ascii="Arial" w:eastAsia="Times New Roman" w:hAnsi="Arial" w:cs="Arial"/>
                <w:b w:val="0"/>
                <w:color w:val="000000"/>
                <w:sz w:val="22"/>
                <w:szCs w:val="22"/>
                <w:lang w:val="en-US" w:eastAsia="fr-CH"/>
              </w:rPr>
              <w:tab/>
            </w: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592ECB3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08F687E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8A87EF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31BB7BA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96426ED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2360919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E07C3F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26E21" w:rsidRPr="00E35C79" w14:paraId="2228A2A0" w14:textId="77777777" w:rsidTr="001C2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19C6B63" w14:textId="77777777" w:rsidR="00626E21" w:rsidRPr="00E35C79" w:rsidRDefault="00626E21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48D0A9C7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080E17F4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</w:tcPr>
          <w:p w14:paraId="1FB9AB42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</w:tcPr>
          <w:p w14:paraId="30EBBE9F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5EFCA3B7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1D218809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2A6C91F8" w14:textId="77777777" w:rsidR="00626E21" w:rsidRPr="00E35C79" w:rsidRDefault="00626E21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BF38B33" w14:textId="77777777" w:rsidR="002B0C78" w:rsidRPr="00E35C79" w:rsidRDefault="009563DD" w:rsidP="009563DD">
      <w:pPr>
        <w:autoSpaceDE w:val="0"/>
        <w:autoSpaceDN w:val="0"/>
        <w:adjustRightInd w:val="0"/>
        <w:rPr>
          <w:rFonts w:ascii="Arial" w:hAnsi="Arial" w:cs="Arial"/>
          <w:color w:val="339933"/>
          <w:sz w:val="22"/>
          <w:szCs w:val="22"/>
          <w:lang w:val="en-US"/>
        </w:rPr>
      </w:pPr>
      <w:r w:rsidRPr="00E35C79">
        <w:rPr>
          <w:rFonts w:ascii="Arial" w:eastAsia="Times New Roman" w:hAnsi="Arial" w:cs="Arial"/>
          <w:b/>
          <w:color w:val="339933"/>
          <w:sz w:val="22"/>
          <w:szCs w:val="22"/>
          <w:vertAlign w:val="superscript"/>
          <w:lang w:val="en-US" w:eastAsia="fr-CH"/>
        </w:rPr>
        <w:t>2</w:t>
      </w:r>
      <w:r w:rsidR="002B0C78"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Detailed knowledge of analyzing Humphrey and Octopus visual field </w:t>
      </w:r>
      <w:proofErr w:type="gramStart"/>
      <w:r w:rsidR="002B0C78" w:rsidRPr="00E35C79">
        <w:rPr>
          <w:rFonts w:ascii="Arial" w:hAnsi="Arial" w:cs="Arial"/>
          <w:color w:val="339933"/>
          <w:sz w:val="22"/>
          <w:szCs w:val="22"/>
          <w:lang w:val="en-US"/>
        </w:rPr>
        <w:t>results</w:t>
      </w:r>
      <w:proofErr w:type="gramEnd"/>
      <w:r w:rsidR="002B0C78" w:rsidRPr="00E35C79">
        <w:rPr>
          <w:rFonts w:ascii="Arial" w:hAnsi="Arial" w:cs="Arial"/>
          <w:color w:val="339933"/>
          <w:sz w:val="22"/>
          <w:szCs w:val="22"/>
          <w:lang w:val="en-US"/>
        </w:rPr>
        <w:t xml:space="preserve"> </w:t>
      </w:r>
    </w:p>
    <w:p w14:paraId="192FEA6A" w14:textId="77777777" w:rsidR="009563DD" w:rsidRPr="00E35C79" w:rsidRDefault="009563DD" w:rsidP="002B0C78">
      <w:pPr>
        <w:pStyle w:val="ListParagraph"/>
        <w:autoSpaceDE w:val="0"/>
        <w:autoSpaceDN w:val="0"/>
        <w:adjustRightInd w:val="0"/>
        <w:ind w:left="1068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5E40918A" w14:textId="77777777" w:rsidR="009563DD" w:rsidRPr="00E35C79" w:rsidRDefault="009563DD" w:rsidP="002B0C78">
      <w:pPr>
        <w:pStyle w:val="ListParagraph"/>
        <w:autoSpaceDE w:val="0"/>
        <w:autoSpaceDN w:val="0"/>
        <w:adjustRightInd w:val="0"/>
        <w:ind w:left="1068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327" w:type="dxa"/>
        <w:tblLook w:val="04A0" w:firstRow="1" w:lastRow="0" w:firstColumn="1" w:lastColumn="0" w:noHBand="0" w:noVBand="1"/>
      </w:tblPr>
      <w:tblGrid>
        <w:gridCol w:w="4337"/>
        <w:gridCol w:w="962"/>
        <w:gridCol w:w="962"/>
        <w:gridCol w:w="962"/>
        <w:gridCol w:w="962"/>
        <w:gridCol w:w="962"/>
        <w:gridCol w:w="1688"/>
        <w:gridCol w:w="3492"/>
      </w:tblGrid>
      <w:tr w:rsidR="006F0599" w:rsidRPr="00E35C79" w14:paraId="0F8AF417" w14:textId="77777777" w:rsidTr="001C2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6E1C3B57" w14:textId="77777777" w:rsidR="006F0599" w:rsidRPr="00E35C79" w:rsidRDefault="006F0599" w:rsidP="000820A5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Clinical examination of ONH and RNFL</w:t>
            </w:r>
            <w:r w:rsidRPr="00E35C79">
              <w:rPr>
                <w:rFonts w:ascii="Arial" w:hAnsi="Arial" w:cs="Arial"/>
                <w:color w:val="339933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4C1D5B23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1D3E222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73B14D9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73F9A93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4BDE62D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2D83090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0" w:type="dxa"/>
            <w:shd w:val="clear" w:color="auto" w:fill="DEF5E3" w:themeFill="accent3" w:themeFillTint="33"/>
          </w:tcPr>
          <w:p w14:paraId="16FD53F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6F0599" w:rsidRPr="00E47F5A" w14:paraId="20988760" w14:textId="77777777" w:rsidTr="001C2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0C2C329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lastRenderedPageBreak/>
              <w:t xml:space="preserve">Disc and RNFL photography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(M)</w:t>
            </w:r>
          </w:p>
        </w:tc>
        <w:tc>
          <w:tcPr>
            <w:tcW w:w="0" w:type="dxa"/>
            <w:shd w:val="clear" w:color="auto" w:fill="auto"/>
          </w:tcPr>
          <w:p w14:paraId="2AC5ED9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063775D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18B0B2B8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4DC4E8C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1621F88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3048004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554058B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11960752" w14:textId="77777777" w:rsidTr="001C2A4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8" w:space="0" w:color="5BD078" w:themeColor="accent3"/>
            </w:tcBorders>
          </w:tcPr>
          <w:p w14:paraId="297CAD76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Optical Coherence Tomography</w:t>
            </w: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vertAlign w:val="superscript"/>
                <w:lang w:val="en-US" w:eastAsia="fr-CH"/>
              </w:rPr>
              <w:t>2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(M)</w:t>
            </w: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vertAlign w:val="superscript"/>
                <w:lang w:val="en-US" w:eastAsia="fr-CH"/>
              </w:rPr>
              <w:t xml:space="preserve">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0" w:type="dxa"/>
            <w:shd w:val="clear" w:color="auto" w:fill="auto"/>
          </w:tcPr>
          <w:p w14:paraId="2F173F8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29ED6966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13F146D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2A37AFA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355B4635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09A1283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0" w:type="dxa"/>
            <w:shd w:val="clear" w:color="auto" w:fill="auto"/>
          </w:tcPr>
          <w:p w14:paraId="06915C7E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1F13BAB9" w14:textId="77777777" w:rsidR="009563DD" w:rsidRPr="00E35C79" w:rsidRDefault="009563DD" w:rsidP="00E35C79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52EF093F" w14:textId="77777777" w:rsidR="002B0C78" w:rsidRPr="00E35C79" w:rsidRDefault="00185111" w:rsidP="00E35C79">
      <w:pPr>
        <w:autoSpaceDE w:val="0"/>
        <w:autoSpaceDN w:val="0"/>
        <w:adjustRightInd w:val="0"/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</w:pPr>
      <w:r w:rsidRPr="00E35C79">
        <w:rPr>
          <w:rFonts w:ascii="Arial" w:hAnsi="Arial" w:cs="Arial"/>
          <w:color w:val="00B050"/>
          <w:sz w:val="22"/>
          <w:szCs w:val="22"/>
          <w:vertAlign w:val="superscript"/>
          <w:lang w:val="en-US"/>
        </w:rPr>
        <w:t xml:space="preserve">1 </w:t>
      </w:r>
      <w:r w:rsidRPr="00E35C79">
        <w:rPr>
          <w:rFonts w:ascii="Arial" w:hAnsi="Arial" w:cs="Arial"/>
          <w:color w:val="00B050"/>
          <w:sz w:val="22"/>
          <w:szCs w:val="22"/>
          <w:lang w:val="en-US"/>
        </w:rPr>
        <w:t xml:space="preserve">ONH = Optic nerve head, RNFL = </w:t>
      </w:r>
      <w:r w:rsidR="002B0C78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>r</w:t>
      </w:r>
      <w:r w:rsidR="00EE013D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 xml:space="preserve">etinal nerve fiber layer. </w:t>
      </w:r>
      <w:r w:rsidR="002B0C78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ab/>
      </w:r>
      <w:r w:rsidR="002B0C78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ab/>
      </w:r>
      <w:r w:rsidR="002B0C78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ab/>
      </w:r>
      <w:r w:rsidR="002B0C78" w:rsidRPr="00E35C79">
        <w:rPr>
          <w:rFonts w:ascii="Arial" w:eastAsia="Times New Roman" w:hAnsi="Arial" w:cs="Arial"/>
          <w:color w:val="00B050"/>
          <w:sz w:val="22"/>
          <w:szCs w:val="22"/>
          <w:lang w:val="en-US" w:eastAsia="fr-CH"/>
        </w:rPr>
        <w:tab/>
      </w:r>
    </w:p>
    <w:p w14:paraId="11DB09DD" w14:textId="77777777" w:rsidR="00EE013D" w:rsidRPr="00E35C79" w:rsidRDefault="00EE013D" w:rsidP="00EE013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6F0599" w:rsidRPr="00E35C79" w14:paraId="3EB8B961" w14:textId="77777777" w:rsidTr="00A81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1B16199C" w14:textId="77777777" w:rsidR="006F0599" w:rsidRPr="00E35C79" w:rsidRDefault="006F0599" w:rsidP="00EE01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Anterior segment imaging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9E1439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11EB1AD4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370ED1E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1E4550E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643E29F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3FDD372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2499E37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6F0599" w:rsidRPr="00E35C79" w14:paraId="3F86C17E" w14:textId="77777777" w:rsidTr="00A8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FAC93F5" w14:textId="77777777" w:rsidR="006F0599" w:rsidRPr="00E35C79" w:rsidRDefault="003B622D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Anterior segment OCT </w:t>
            </w:r>
            <w:r w:rsidR="006F0599"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(R)</w:t>
            </w:r>
          </w:p>
        </w:tc>
        <w:tc>
          <w:tcPr>
            <w:tcW w:w="850" w:type="dxa"/>
            <w:shd w:val="clear" w:color="auto" w:fill="auto"/>
          </w:tcPr>
          <w:p w14:paraId="2AB4F00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A69F896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E7298D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D5E3DC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375EF8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E73439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46F4FC7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0956892C" w14:textId="77777777" w:rsidTr="00A81AE9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00B050"/>
            </w:tcBorders>
          </w:tcPr>
          <w:p w14:paraId="2FB9CB34" w14:textId="77777777" w:rsidR="006F0599" w:rsidRPr="00E35C79" w:rsidRDefault="006F0599" w:rsidP="006F059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UBM (R)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05B547DC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16927EB8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0D140A60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54DEBAD3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7FB20219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</w:tcPr>
          <w:p w14:paraId="6B0763ED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4" w:space="0" w:color="00B050"/>
            </w:tcBorders>
            <w:shd w:val="clear" w:color="auto" w:fill="auto"/>
          </w:tcPr>
          <w:p w14:paraId="15917C34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7D36D722" w14:textId="77777777" w:rsidTr="00A8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00B050"/>
              <w:bottom w:val="single" w:sz="4" w:space="0" w:color="00B050"/>
            </w:tcBorders>
          </w:tcPr>
          <w:p w14:paraId="57D90BE3" w14:textId="77777777" w:rsidR="006F0599" w:rsidRPr="00E35C79" w:rsidRDefault="006F0599" w:rsidP="006F059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3CA9F86E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5FAC5C31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7259A189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7396E786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7F3CE91A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5EC77A29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  <w:shd w:val="clear" w:color="auto" w:fill="auto"/>
          </w:tcPr>
          <w:p w14:paraId="25A67081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3837F379" w14:textId="77777777" w:rsidTr="00A81AE9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00B050"/>
              <w:bottom w:val="single" w:sz="4" w:space="0" w:color="00B050"/>
            </w:tcBorders>
          </w:tcPr>
          <w:p w14:paraId="3BE81E20" w14:textId="77777777" w:rsidR="006F0599" w:rsidRPr="00E35C79" w:rsidRDefault="006F0599" w:rsidP="006F0599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Electrophysiology </w:t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(R)</w:t>
            </w:r>
            <w:r w:rsidRPr="00E35C79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ab/>
            </w:r>
            <w:r w:rsidRPr="00E35C79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52D88552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577F7082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4F0BFD46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B050"/>
              <w:bottom w:val="single" w:sz="4" w:space="0" w:color="00B050"/>
            </w:tcBorders>
          </w:tcPr>
          <w:p w14:paraId="1A003C4D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B050"/>
              <w:bottom w:val="single" w:sz="4" w:space="0" w:color="00B050"/>
            </w:tcBorders>
          </w:tcPr>
          <w:p w14:paraId="16160F98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676107D8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00B050"/>
              <w:bottom w:val="single" w:sz="4" w:space="0" w:color="00B050"/>
            </w:tcBorders>
            <w:shd w:val="clear" w:color="auto" w:fill="auto"/>
          </w:tcPr>
          <w:p w14:paraId="1076CA34" w14:textId="77777777" w:rsidR="006F0599" w:rsidRPr="00E35C79" w:rsidRDefault="006F0599" w:rsidP="006F05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558446D7" w14:textId="77777777" w:rsidR="00EE013D" w:rsidRPr="00E35C79" w:rsidRDefault="00EE013D" w:rsidP="00EE013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tbl>
      <w:tblPr>
        <w:tblStyle w:val="MediumGrid2-Accent3"/>
        <w:tblW w:w="14278" w:type="dxa"/>
        <w:tblInd w:w="10" w:type="dxa"/>
        <w:tblLook w:val="04A0" w:firstRow="1" w:lastRow="0" w:firstColumn="1" w:lastColumn="0" w:noHBand="0" w:noVBand="1"/>
      </w:tblPr>
      <w:tblGrid>
        <w:gridCol w:w="3818"/>
        <w:gridCol w:w="850"/>
        <w:gridCol w:w="851"/>
        <w:gridCol w:w="850"/>
        <w:gridCol w:w="851"/>
        <w:gridCol w:w="850"/>
        <w:gridCol w:w="992"/>
        <w:gridCol w:w="5216"/>
      </w:tblGrid>
      <w:tr w:rsidR="006F0599" w:rsidRPr="00E35C79" w14:paraId="6B7D33F4" w14:textId="77777777" w:rsidTr="00A81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8" w:type="dxa"/>
          </w:tcPr>
          <w:p w14:paraId="4E9E96CC" w14:textId="77777777" w:rsidR="006F0599" w:rsidRPr="00E35C79" w:rsidRDefault="006F0599" w:rsidP="00F76AD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eastAsia="Times New Roman" w:hAnsi="Arial" w:cs="Arial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Medical treatment of glaucoma (M)</w:t>
            </w:r>
            <w:r w:rsidRPr="00E35C79">
              <w:rPr>
                <w:rFonts w:ascii="Arial" w:hAnsi="Arial" w:cs="Arial"/>
                <w:color w:val="339933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50BF124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62ED48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6D9C592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215B8D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65FD68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15B515FE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5F195FC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6F0599" w:rsidRPr="00E47F5A" w14:paraId="3A82982E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D3F1AD7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Modality and form of administration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8F5860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E2428F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C4464D3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6DCA50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9B2F39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138256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2008F35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15693DD7" w14:textId="77777777" w:rsidTr="00415AA6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F14F1D4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Mechanism of action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18E390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82F2B78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4A37794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E2F529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87F4A6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657624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1625BD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4B320F10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bottom w:val="single" w:sz="8" w:space="0" w:color="5BD078" w:themeColor="accent3"/>
            </w:tcBorders>
          </w:tcPr>
          <w:p w14:paraId="01761D94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Indications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2B595A4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DE959B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C24AE5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6413FC5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03849E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A79446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9429A9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1A7FF1CF" w14:textId="77777777" w:rsidTr="00415AA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5A78C216" w14:textId="77777777" w:rsidR="006F0599" w:rsidRPr="00E35C79" w:rsidRDefault="006F0599" w:rsidP="000820A5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Limitations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65BAA7B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4C0527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128BAA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28CA80D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917D456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239CA6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7E158443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53B741DD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96C5928" w14:textId="77777777" w:rsidR="006F0599" w:rsidRPr="00E35C79" w:rsidRDefault="006F0599" w:rsidP="000820A5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Quality of life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0CA52DE6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7DE864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ED234B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13C87E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A3575E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FF96E2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F04517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2FCDDDC1" w14:textId="77777777" w:rsidTr="00415AA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38669520" w14:textId="77777777" w:rsidR="006F0599" w:rsidRPr="00E35C79" w:rsidRDefault="006F0599" w:rsidP="000820A5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Side effects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5273BE4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D58430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E0F253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613EDD3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59783B4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0A4783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40A5B2E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3727C62B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07C10823" w14:textId="140976FA" w:rsidR="006F0599" w:rsidRPr="00E35C79" w:rsidRDefault="006F0599" w:rsidP="000820A5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Cost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</w:p>
        </w:tc>
        <w:tc>
          <w:tcPr>
            <w:tcW w:w="850" w:type="dxa"/>
            <w:shd w:val="clear" w:color="auto" w:fill="auto"/>
          </w:tcPr>
          <w:p w14:paraId="1361E416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D77CA6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79CA3E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F49215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390346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E377018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6FD41B4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35C79" w14:paraId="134377B2" w14:textId="77777777" w:rsidTr="00415AA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0BEA22D6" w14:textId="77777777" w:rsidR="006F0599" w:rsidRPr="00E35C79" w:rsidRDefault="006F0599" w:rsidP="000820A5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Neuroprotection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0471C9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320DD8B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EDFEDA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FADA09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2F6E18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435D61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0644F5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3B622D" w14:paraId="4C108EE0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14:paraId="1E53B405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Ne</w:t>
            </w:r>
            <w:r w:rsidR="003B622D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w modalities of administration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</w:p>
        </w:tc>
        <w:tc>
          <w:tcPr>
            <w:tcW w:w="850" w:type="dxa"/>
            <w:shd w:val="clear" w:color="auto" w:fill="auto"/>
          </w:tcPr>
          <w:p w14:paraId="0C2DDAD1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63043D7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4A766A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518C198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1C7CA45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8A7A230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52060592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6F0599" w:rsidRPr="00E47F5A" w14:paraId="38E236DA" w14:textId="77777777" w:rsidTr="00415AA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bottom w:val="single" w:sz="4" w:space="0" w:color="00B050"/>
            </w:tcBorders>
          </w:tcPr>
          <w:p w14:paraId="3246033D" w14:textId="77777777" w:rsidR="006F0599" w:rsidRPr="00E35C79" w:rsidRDefault="006F0599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New molecules in the pipeline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42F70929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1A27471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6FDFAF25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</w:tcPr>
          <w:p w14:paraId="734F248F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</w:tcPr>
          <w:p w14:paraId="3E3A878C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</w:tcPr>
          <w:p w14:paraId="666EDA9A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4" w:space="0" w:color="00B050"/>
            </w:tcBorders>
            <w:shd w:val="clear" w:color="auto" w:fill="auto"/>
          </w:tcPr>
          <w:p w14:paraId="45C5307E" w14:textId="77777777" w:rsidR="006F0599" w:rsidRPr="00E35C79" w:rsidRDefault="006F0599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595F244F" w14:textId="77777777" w:rsidR="00EE013D" w:rsidRPr="00E35C79" w:rsidRDefault="00EE013D" w:rsidP="00EE013D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3200BFBE" w14:textId="77777777" w:rsidR="002B0C78" w:rsidRPr="00E35C79" w:rsidRDefault="00EE013D" w:rsidP="00EE013D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b/>
          <w:color w:val="339933"/>
          <w:sz w:val="22"/>
          <w:szCs w:val="22"/>
          <w:vertAlign w:val="superscript"/>
          <w:lang w:val="en-US"/>
        </w:rPr>
        <w:t xml:space="preserve">3 </w:t>
      </w:r>
      <w:r w:rsidR="002B0C78"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 xml:space="preserve">Extensive and detailed knowledge in </w:t>
      </w:r>
      <w:r w:rsidR="000820A5"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all available classes of medications m</w:t>
      </w:r>
      <w:r w:rsidR="002B0C78"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 xml:space="preserve">andatory  </w:t>
      </w:r>
    </w:p>
    <w:p w14:paraId="61C8BC14" w14:textId="77777777" w:rsidR="002B0C78" w:rsidRPr="00E35C79" w:rsidRDefault="002B0C78" w:rsidP="002B0C78">
      <w:pPr>
        <w:pStyle w:val="ListParagraph"/>
        <w:autoSpaceDE w:val="0"/>
        <w:autoSpaceDN w:val="0"/>
        <w:adjustRightInd w:val="0"/>
        <w:ind w:left="1068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F37853" w:rsidRPr="00E35C79" w14:paraId="249CA532" w14:textId="77777777" w:rsidTr="00415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6CE44638" w14:textId="77777777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339933"/>
                <w:sz w:val="22"/>
                <w:szCs w:val="22"/>
                <w:lang w:val="en-US" w:eastAsia="fi-FI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 w:eastAsia="fi-FI"/>
              </w:rPr>
              <w:t>Laser procedures as first surgeon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C66D552" w14:textId="77777777" w:rsidR="00F37853" w:rsidRPr="00F37853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F3785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601271BF" w14:textId="77777777" w:rsidR="00F37853" w:rsidRPr="00F37853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F3785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EA286C0" w14:textId="77777777" w:rsidR="00F37853" w:rsidRPr="00F37853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F3785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C184FD5" w14:textId="77777777" w:rsidR="00F37853" w:rsidRPr="00F37853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F3785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4BBBA7A6" w14:textId="77777777" w:rsidR="00F37853" w:rsidRPr="00F37853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F3785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791B5C26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29AB1DA2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F37853" w:rsidRPr="00E47F5A" w14:paraId="24355B94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87A44BC" w14:textId="4A260885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Trabeculoplasty (SLT) (M)   </w:t>
            </w:r>
          </w:p>
        </w:tc>
        <w:tc>
          <w:tcPr>
            <w:tcW w:w="850" w:type="dxa"/>
            <w:shd w:val="clear" w:color="auto" w:fill="auto"/>
          </w:tcPr>
          <w:p w14:paraId="75ABA467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4CF07E4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56E9510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E595B7C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5176143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CFB308A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5B81F8DF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5493870A" w14:textId="77777777" w:rsidTr="00415AA6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070B11" w14:textId="77777777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proofErr w:type="spellStart"/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>Yag</w:t>
            </w:r>
            <w:proofErr w:type="spellEnd"/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 iridotomy (M)   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F405DE5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35F0869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FD28567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A54916B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95B76E8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4ED9599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990D6F6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1C1520B4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AB06526" w14:textId="77777777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 xml:space="preserve">Peripheral </w:t>
            </w:r>
            <w:proofErr w:type="spellStart"/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iridoplasty</w:t>
            </w:r>
            <w:proofErr w:type="spellEnd"/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 xml:space="preserve">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</w:p>
        </w:tc>
        <w:tc>
          <w:tcPr>
            <w:tcW w:w="850" w:type="dxa"/>
            <w:shd w:val="clear" w:color="auto" w:fill="auto"/>
          </w:tcPr>
          <w:p w14:paraId="1C252678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8417DE4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3878BC9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20A96CD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B482F2F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B46E974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5A76D6A3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28E9D08C" w14:textId="77777777" w:rsidTr="00415AA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71946C09" w14:textId="77777777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lastRenderedPageBreak/>
              <w:t xml:space="preserve">Laser suture lysis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</w:p>
        </w:tc>
        <w:tc>
          <w:tcPr>
            <w:tcW w:w="850" w:type="dxa"/>
            <w:shd w:val="clear" w:color="auto" w:fill="auto"/>
          </w:tcPr>
          <w:p w14:paraId="66017C85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212DFD8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9224008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1FF2F3A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5C38004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812D8EC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76189A71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6123CB65" w14:textId="77777777" w:rsidTr="00415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00B050"/>
            </w:tcBorders>
          </w:tcPr>
          <w:p w14:paraId="2CF24920" w14:textId="42E56A6E" w:rsidR="00F37853" w:rsidRPr="00E35C79" w:rsidRDefault="00F37853" w:rsidP="000820A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YAG</w:t>
            </w:r>
            <w:r w:rsidR="00560845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 xml:space="preserve"> </w:t>
            </w: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capsulotomy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 w:eastAsia="fi-FI"/>
              </w:rPr>
              <w:t xml:space="preserve">(M)   </w:t>
            </w:r>
            <w:r w:rsidRPr="00E35C79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65EC284A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2FD28CA7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3B6AC07B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0966F20C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4D607526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</w:tcPr>
          <w:p w14:paraId="087B14E4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00B050"/>
            </w:tcBorders>
            <w:shd w:val="clear" w:color="auto" w:fill="auto"/>
          </w:tcPr>
          <w:p w14:paraId="74DD1962" w14:textId="77777777" w:rsidR="00F37853" w:rsidRPr="00E35C79" w:rsidRDefault="00F37853" w:rsidP="000820A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353ED934" w14:textId="77777777" w:rsidR="002B0C78" w:rsidRPr="00E35C79" w:rsidRDefault="00E35C79" w:rsidP="00E35C79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</w:p>
    <w:p w14:paraId="471F6EDD" w14:textId="77777777" w:rsidR="00E35C79" w:rsidRPr="00E35C79" w:rsidRDefault="00E35C79" w:rsidP="002B0C78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1BECFF5C" w14:textId="77777777" w:rsidR="002B0C78" w:rsidRPr="00E35C79" w:rsidRDefault="002B0C78" w:rsidP="00E35C79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F37853" w:rsidRPr="00E35C79" w14:paraId="24200FCD" w14:textId="77777777" w:rsidTr="005C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6E0D358D" w14:textId="77777777" w:rsidR="00F37853" w:rsidRPr="00E35C79" w:rsidRDefault="00F37853" w:rsidP="00F76AD8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2"/>
                <w:szCs w:val="22"/>
                <w:lang w:val="en-US" w:eastAsia="fi-FI"/>
              </w:rPr>
            </w:pPr>
            <w:r w:rsidRPr="00E35C79"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  <w:t>Incisional surgery experience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BCC46DB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36C6F0F0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915F59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A7A6F0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6013D1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6891C9B6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3BF43EF5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F37853" w:rsidRPr="00E35C79" w14:paraId="6501679C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D0AFA4B" w14:textId="77777777" w:rsidR="00F37853" w:rsidRPr="00E35C79" w:rsidRDefault="00F3785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Cataract surgery (R) 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293112B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AA8FAD5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FABA83B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76193A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56A8507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27E0DB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8E1442E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64D821E4" w14:textId="77777777" w:rsidTr="005C6992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1F0AFC8" w14:textId="77777777" w:rsidR="00F37853" w:rsidRPr="00E35C79" w:rsidRDefault="00F3785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Complex cataract surgery (R)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994328C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563E2C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3FED1E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1C88185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41DBCA6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3DAE8B2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01DDDF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22CB1004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529922A3" w14:textId="77777777" w:rsidR="00F37853" w:rsidRPr="00E35C79" w:rsidRDefault="00F3785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Trabeculectomy 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(R)</w:t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57D295E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4CD1B07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B92B52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63CA2AA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F391326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BA065E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3724B9A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47F5A" w14:paraId="489AD443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3321E5A" w14:textId="3021BCE5" w:rsidR="00F37853" w:rsidRPr="00E35C79" w:rsidRDefault="00F37853" w:rsidP="008E01E2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Use of </w:t>
            </w:r>
            <w:proofErr w:type="spellStart"/>
            <w:r w:rsidR="00560845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>fibrotics</w:t>
            </w:r>
            <w:proofErr w:type="spellEnd"/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 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(R</w:t>
            </w:r>
            <w:r w:rsidR="00560845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)</w:t>
            </w: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14C345AE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254D5AA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B95B01A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891AB04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75A7C8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5697E6C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B23D47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47F5A" w14:paraId="0A9B4B13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6CDF1EB" w14:textId="77777777" w:rsidR="00F37853" w:rsidRPr="00E35C79" w:rsidRDefault="00F37853" w:rsidP="008E01E2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Aqueous shunts (non-valved and valved) (R)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55C6AD92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1FD94C7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8416EDC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146BC3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1AFA96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B03A8D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6703B2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08C81C5F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29BD8F2" w14:textId="77777777" w:rsidR="00F37853" w:rsidRPr="00E35C79" w:rsidRDefault="00F37853" w:rsidP="008E01E2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Non-penetrating procedures (R)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2FDE628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175B740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C03C83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8241DF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C9ECFCE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396FB0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0229630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2179398C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FF5176A" w14:textId="77777777" w:rsidR="00F37853" w:rsidRPr="00E35C79" w:rsidRDefault="00F37853" w:rsidP="008E01E2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MIGS (Optional)</w:t>
            </w:r>
          </w:p>
        </w:tc>
        <w:tc>
          <w:tcPr>
            <w:tcW w:w="850" w:type="dxa"/>
            <w:shd w:val="clear" w:color="auto" w:fill="auto"/>
          </w:tcPr>
          <w:p w14:paraId="78904976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25F309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8D92E3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ECF91E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C1D508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BA6AC9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0439337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6B0A7837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2A1825B" w14:textId="77777777" w:rsidR="00F37853" w:rsidRPr="00E35C79" w:rsidRDefault="00F37853" w:rsidP="008E01E2">
            <w:pPr>
              <w:tabs>
                <w:tab w:val="left" w:pos="2777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Combined procedures (R)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4912B65F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DEB482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63B1039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2EA4CD2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19206B5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A180F3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680D8DEC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35C79" w14:paraId="6E330CF1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BB2BBE3" w14:textId="77777777" w:rsidR="00F37853" w:rsidRPr="00E35C79" w:rsidRDefault="00F3785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proofErr w:type="spellStart"/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Cyclodestructive</w:t>
            </w:r>
            <w:proofErr w:type="spellEnd"/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 procedures (R)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62DEA82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2E53B2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F1B2B5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05AC98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5F3065B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747ACA0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3B62841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F37853" w:rsidRPr="00E47F5A" w14:paraId="4DCDE384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00B050"/>
            </w:tcBorders>
          </w:tcPr>
          <w:p w14:paraId="378476C2" w14:textId="77777777" w:rsidR="00F37853" w:rsidRPr="00E35C79" w:rsidRDefault="00F3785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New devices/ surgical methods (Optional) </w:t>
            </w: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6FCCB80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  <w:shd w:val="clear" w:color="auto" w:fill="auto"/>
          </w:tcPr>
          <w:p w14:paraId="1BBCF6A8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  <w:shd w:val="clear" w:color="auto" w:fill="auto"/>
          </w:tcPr>
          <w:p w14:paraId="3B4F464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00B050"/>
            </w:tcBorders>
          </w:tcPr>
          <w:p w14:paraId="6B48C572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00B050"/>
            </w:tcBorders>
          </w:tcPr>
          <w:p w14:paraId="61CB9F92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auto"/>
          </w:tcPr>
          <w:p w14:paraId="5BB5994D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4" w:space="0" w:color="00B050"/>
            </w:tcBorders>
            <w:shd w:val="clear" w:color="auto" w:fill="auto"/>
          </w:tcPr>
          <w:p w14:paraId="60C70313" w14:textId="77777777" w:rsidR="00F37853" w:rsidRPr="00E35C79" w:rsidRDefault="00F3785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6E9E2334" w14:textId="77777777" w:rsidR="002B0C78" w:rsidRPr="00E35C79" w:rsidRDefault="00E35C79" w:rsidP="00E35C79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  <w:r w:rsidR="002B0C78" w:rsidRPr="00E35C79">
        <w:rPr>
          <w:rFonts w:ascii="Arial" w:hAnsi="Arial" w:cs="Arial"/>
          <w:color w:val="333333"/>
          <w:sz w:val="22"/>
          <w:szCs w:val="22"/>
          <w:lang w:val="en-US"/>
        </w:rPr>
        <w:tab/>
      </w:r>
    </w:p>
    <w:p w14:paraId="43B98371" w14:textId="6FEFB5B1" w:rsidR="00F76AD8" w:rsidRPr="00E35C79" w:rsidRDefault="00F76AD8" w:rsidP="00F76AD8">
      <w:pPr>
        <w:rPr>
          <w:rFonts w:ascii="Arial" w:hAnsi="Arial" w:cs="Arial"/>
          <w:color w:val="0070C0"/>
          <w:sz w:val="22"/>
          <w:szCs w:val="22"/>
          <w:lang w:val="en-US"/>
        </w:rPr>
      </w:pPr>
      <w:r w:rsidRPr="00E35C79">
        <w:rPr>
          <w:rFonts w:ascii="Arial" w:hAnsi="Arial" w:cs="Arial"/>
          <w:color w:val="0070C0"/>
          <w:sz w:val="22"/>
          <w:szCs w:val="22"/>
          <w:lang w:val="en-US"/>
        </w:rPr>
        <w:t>*The EBO-EGS exam will not certify the candidate’s surgical skills or ability.  To be eligible, surgical experience is necessary: indication, techni</w:t>
      </w:r>
      <w:r w:rsidR="00560845">
        <w:rPr>
          <w:rFonts w:ascii="Arial" w:hAnsi="Arial" w:cs="Arial"/>
          <w:color w:val="0070C0"/>
          <w:sz w:val="22"/>
          <w:szCs w:val="22"/>
          <w:lang w:val="en-US"/>
        </w:rPr>
        <w:t>que</w:t>
      </w:r>
      <w:r w:rsidRPr="00E35C79">
        <w:rPr>
          <w:rFonts w:ascii="Arial" w:hAnsi="Arial" w:cs="Arial"/>
          <w:color w:val="0070C0"/>
          <w:sz w:val="22"/>
          <w:szCs w:val="22"/>
          <w:lang w:val="en-US"/>
        </w:rPr>
        <w:t xml:space="preserve">, postoperative </w:t>
      </w:r>
      <w:proofErr w:type="gramStart"/>
      <w:r w:rsidRPr="00E35C79">
        <w:rPr>
          <w:rFonts w:ascii="Arial" w:hAnsi="Arial" w:cs="Arial"/>
          <w:color w:val="0070C0"/>
          <w:sz w:val="22"/>
          <w:szCs w:val="22"/>
          <w:lang w:val="en-US"/>
        </w:rPr>
        <w:t>care</w:t>
      </w:r>
      <w:proofErr w:type="gramEnd"/>
      <w:r w:rsidRPr="00E35C79">
        <w:rPr>
          <w:rFonts w:ascii="Arial" w:hAnsi="Arial" w:cs="Arial"/>
          <w:color w:val="0070C0"/>
          <w:sz w:val="22"/>
          <w:szCs w:val="22"/>
          <w:lang w:val="en-US"/>
        </w:rPr>
        <w:t xml:space="preserve"> and management of complications will be </w:t>
      </w:r>
      <w:r w:rsidR="00560845" w:rsidRPr="00E35C79">
        <w:rPr>
          <w:rFonts w:ascii="Arial" w:hAnsi="Arial" w:cs="Arial"/>
          <w:color w:val="0070C0"/>
          <w:sz w:val="22"/>
          <w:szCs w:val="22"/>
          <w:lang w:val="en-US"/>
        </w:rPr>
        <w:t>integrated</w:t>
      </w:r>
      <w:r w:rsidRPr="00E35C79">
        <w:rPr>
          <w:rFonts w:ascii="Arial" w:hAnsi="Arial" w:cs="Arial"/>
          <w:color w:val="0070C0"/>
          <w:sz w:val="22"/>
          <w:szCs w:val="22"/>
          <w:lang w:val="en-US"/>
        </w:rPr>
        <w:t xml:space="preserve"> part of the knowledge tested during the exam. </w:t>
      </w:r>
    </w:p>
    <w:p w14:paraId="3EF46223" w14:textId="77777777" w:rsidR="00F76AD8" w:rsidRPr="00E35C79" w:rsidRDefault="00F76AD8" w:rsidP="00F76AD8">
      <w:pPr>
        <w:ind w:left="360" w:firstLine="708"/>
        <w:rPr>
          <w:rFonts w:ascii="Arial" w:eastAsia="Times New Roman" w:hAnsi="Arial" w:cs="Arial"/>
          <w:sz w:val="22"/>
          <w:szCs w:val="22"/>
          <w:lang w:val="en-US" w:eastAsia="fr-CH"/>
        </w:rPr>
      </w:pPr>
    </w:p>
    <w:p w14:paraId="4065BB9F" w14:textId="77777777" w:rsidR="00F76AD8" w:rsidRPr="00E35C79" w:rsidRDefault="00F76AD8" w:rsidP="00F76AD8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19DB939D" w14:textId="77777777" w:rsidR="00E35C79" w:rsidRPr="00E35C79" w:rsidRDefault="00E35C79" w:rsidP="00F76AD8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17BAA124" w14:textId="77777777" w:rsidR="00E35C79" w:rsidRPr="00E35C79" w:rsidRDefault="00E35C79" w:rsidP="00F76AD8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color w:val="333333"/>
          <w:sz w:val="22"/>
          <w:szCs w:val="22"/>
          <w:lang w:val="en-US"/>
        </w:rPr>
      </w:pPr>
    </w:p>
    <w:p w14:paraId="6DC490E8" w14:textId="77777777" w:rsidR="00E35C79" w:rsidRPr="00E35C79" w:rsidRDefault="00E35C79" w:rsidP="00E35C79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7066B4" w:rsidRPr="00E35C79" w14:paraId="0646258A" w14:textId="77777777" w:rsidTr="005C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28F80247" w14:textId="77777777" w:rsidR="007066B4" w:rsidRPr="00E35C79" w:rsidRDefault="007066B4" w:rsidP="00F76A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 xml:space="preserve">Management of surgical complications 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4D7C2A25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F69AACE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3CA60C1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05EE7D45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2948798A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5C6B62D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1EBAFB4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47F5A" w14:paraId="1E8DB29D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C1ADDB3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Needling of failing/encysted filtering blebs (M)</w:t>
            </w:r>
          </w:p>
        </w:tc>
        <w:tc>
          <w:tcPr>
            <w:tcW w:w="850" w:type="dxa"/>
            <w:shd w:val="clear" w:color="auto" w:fill="auto"/>
          </w:tcPr>
          <w:p w14:paraId="3DB7E93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37A4D2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5EF96A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37386A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2022D9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89B705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0E3190D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47F5A" w14:paraId="59DF3945" w14:textId="77777777" w:rsidTr="005C6992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D0A0135" w14:textId="77777777" w:rsidR="007066B4" w:rsidRPr="00E35C79" w:rsidRDefault="003B622D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 xml:space="preserve">Repair of leaking blebs </w:t>
            </w:r>
            <w:r w:rsidR="007066B4"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(M)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3DD35B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8631AD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D0A07D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4DAC8F8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85CCF7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B8F444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23AEE9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47F5A" w14:paraId="39102595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3A4EB00" w14:textId="77777777" w:rsidR="007066B4" w:rsidRPr="00E35C79" w:rsidRDefault="007066B4" w:rsidP="00E35C7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Management/reformation of shallow anterior chamber (M)</w:t>
            </w:r>
          </w:p>
        </w:tc>
        <w:tc>
          <w:tcPr>
            <w:tcW w:w="850" w:type="dxa"/>
            <w:shd w:val="clear" w:color="auto" w:fill="auto"/>
          </w:tcPr>
          <w:p w14:paraId="48D83E2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AD5789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A8046E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62D8E3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CB4F26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4C5066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7593903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47F5A" w14:paraId="23AA87C0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3B7EA75C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lastRenderedPageBreak/>
              <w:t xml:space="preserve">Management of hypotony and choroid detachment (M) </w:t>
            </w:r>
          </w:p>
        </w:tc>
        <w:tc>
          <w:tcPr>
            <w:tcW w:w="850" w:type="dxa"/>
            <w:shd w:val="clear" w:color="auto" w:fill="auto"/>
          </w:tcPr>
          <w:p w14:paraId="04E7534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972C95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3A32D28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608187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FA0861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C461FC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593D672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47F5A" w14:paraId="1E2B9BA3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6026A904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Re-operation followi</w:t>
            </w:r>
            <w:r w:rsidR="003B622D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ng failure of glaucoma surgery 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(R)</w:t>
            </w:r>
          </w:p>
        </w:tc>
        <w:tc>
          <w:tcPr>
            <w:tcW w:w="850" w:type="dxa"/>
            <w:shd w:val="clear" w:color="auto" w:fill="auto"/>
          </w:tcPr>
          <w:p w14:paraId="462ED73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E0448B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566F44A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9B6AA3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FAD49C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5F39DB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7DF7956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9FE8293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lang w:val="en-US"/>
        </w:rPr>
      </w:pP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7066B4" w:rsidRPr="00E35C79" w14:paraId="68643DE7" w14:textId="77777777" w:rsidTr="005C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03E40A63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  <w:r w:rsidRPr="00E35C79"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  <w:t>Childhood glaucoma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5E6F284B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6969A527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4F1B631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17E7344B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BCDE775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45352E8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24478FC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47F5A" w14:paraId="62DB0BF3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8A7BAFB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Ex</w:t>
            </w: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amination under anesthesia for congenital glaucoma (R)</w:t>
            </w:r>
          </w:p>
        </w:tc>
        <w:tc>
          <w:tcPr>
            <w:tcW w:w="850" w:type="dxa"/>
            <w:shd w:val="clear" w:color="auto" w:fill="auto"/>
          </w:tcPr>
          <w:p w14:paraId="05BD16E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223C4E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146965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C030E3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C45B9E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9FAF11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2B01104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35C79" w14:paraId="695B9E35" w14:textId="77777777" w:rsidTr="005C6992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866490A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Goniotomy </w:t>
            </w: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(R)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70CBD5A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EC912C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2E2BB3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F34A25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144C56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655427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FE32DAA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35C79" w14:paraId="12EAD843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AD15415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>Trabeculotomy</w:t>
            </w:r>
            <w:r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 </w:t>
            </w: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(R)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4B939AF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8ADFBB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59F1FA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48D568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D3C65B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117B31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153E5260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7066B4" w:rsidRPr="00E35C79" w14:paraId="3A9434D9" w14:textId="77777777" w:rsidTr="005C6992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56773C55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</w:pPr>
            <w:proofErr w:type="gramStart"/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Trabeculectomy </w:t>
            </w:r>
            <w:r w:rsidRPr="00E35C79" w:rsidDel="00A14CC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 xml:space="preserve"> </w:t>
            </w:r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(</w:t>
            </w:r>
            <w:proofErr w:type="gramEnd"/>
            <w:r w:rsidRPr="00E35C79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R)</w:t>
            </w:r>
            <w:r w:rsidRPr="00E35C79">
              <w:rPr>
                <w:rFonts w:ascii="Arial" w:hAnsi="Arial" w:cs="Arial"/>
                <w:b w:val="0"/>
                <w:bCs w:val="0"/>
                <w:color w:val="0070C0"/>
                <w:sz w:val="22"/>
                <w:szCs w:val="22"/>
                <w:lang w:val="en-US" w:eastAsia="fi-F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3752795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206177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6EBED25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2997868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50FE04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D1CB0D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10B994F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62BC4B5C" w14:textId="77777777" w:rsidR="002B0C78" w:rsidRPr="00E35C79" w:rsidRDefault="002B0C78" w:rsidP="00E35C79">
      <w:pPr>
        <w:ind w:firstLine="708"/>
        <w:rPr>
          <w:rFonts w:ascii="Arial" w:hAnsi="Arial" w:cs="Arial"/>
          <w:bCs/>
          <w:sz w:val="22"/>
          <w:szCs w:val="22"/>
          <w:lang w:val="en-US" w:eastAsia="fi-FI"/>
        </w:rPr>
      </w:pPr>
      <w:r w:rsidRPr="00E35C79">
        <w:rPr>
          <w:rFonts w:ascii="Arial" w:hAnsi="Arial" w:cs="Arial"/>
          <w:bCs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Cs/>
          <w:sz w:val="22"/>
          <w:szCs w:val="22"/>
          <w:lang w:val="en-US" w:eastAsia="fi-FI"/>
        </w:rPr>
        <w:tab/>
      </w:r>
    </w:p>
    <w:p w14:paraId="6CA40327" w14:textId="77777777" w:rsidR="002B0C78" w:rsidRPr="00E35C79" w:rsidRDefault="002B0C78" w:rsidP="002B0C78">
      <w:pPr>
        <w:ind w:firstLine="708"/>
        <w:rPr>
          <w:rFonts w:ascii="Arial" w:hAnsi="Arial" w:cs="Arial"/>
          <w:bCs/>
          <w:sz w:val="22"/>
          <w:szCs w:val="22"/>
          <w:lang w:val="en-US" w:eastAsia="fi-FI"/>
        </w:rPr>
      </w:pPr>
      <w:r w:rsidRPr="00E35C79">
        <w:rPr>
          <w:rFonts w:ascii="Arial" w:hAnsi="Arial" w:cs="Arial"/>
          <w:bCs/>
          <w:sz w:val="22"/>
          <w:szCs w:val="22"/>
          <w:lang w:val="en-US" w:eastAsia="fi-FI"/>
        </w:rPr>
        <w:tab/>
      </w:r>
    </w:p>
    <w:p w14:paraId="6B19DD3C" w14:textId="77777777" w:rsidR="00E35C79" w:rsidRPr="00E35C79" w:rsidRDefault="00E35C79" w:rsidP="00E35C79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Clinical exposure sufficient to gain experience and be able to run independently a glaucoma clini</w:t>
      </w:r>
      <w:r>
        <w:rPr>
          <w:rFonts w:ascii="Arial" w:hAnsi="Arial" w:cs="Arial"/>
          <w:b/>
          <w:color w:val="339933"/>
          <w:sz w:val="22"/>
          <w:szCs w:val="22"/>
          <w:lang w:val="en-US"/>
        </w:rPr>
        <w:t>c, medical and surgical management (</w:t>
      </w:r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M</w:t>
      </w:r>
      <w:r>
        <w:rPr>
          <w:rFonts w:ascii="Arial" w:hAnsi="Arial" w:cs="Arial"/>
          <w:b/>
          <w:color w:val="339933"/>
          <w:sz w:val="22"/>
          <w:szCs w:val="22"/>
          <w:lang w:val="en-US"/>
        </w:rPr>
        <w:t>)</w:t>
      </w: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7066B4" w:rsidRPr="00E35C79" w14:paraId="43294FA0" w14:textId="77777777" w:rsidTr="005C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5A49408E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473E67DE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40239926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0B7170E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AFC3C2A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99D0D6C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5918ACF1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22AF890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35C79" w14:paraId="55FD33E0" w14:textId="77777777" w:rsidTr="005C6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2E084CB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A532728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311E0F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FF0C08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21779A7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9A2CE63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5D49A30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482BDE5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6DBBFFC6" w14:textId="77777777" w:rsidR="00E35C79" w:rsidRDefault="00E35C79" w:rsidP="002B0C78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 w:eastAsia="fi-FI"/>
        </w:rPr>
      </w:pP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  <w:t xml:space="preserve"> </w:t>
      </w:r>
    </w:p>
    <w:p w14:paraId="6050423E" w14:textId="77777777" w:rsidR="00E35C79" w:rsidRDefault="00E35C79" w:rsidP="002B0C78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 w:eastAsia="fi-FI"/>
        </w:rPr>
      </w:pPr>
    </w:p>
    <w:p w14:paraId="020A3359" w14:textId="77777777" w:rsidR="00E35C79" w:rsidRDefault="002B0C78" w:rsidP="002B0C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 w:eastAsia="fi-FI"/>
        </w:rPr>
      </w:pPr>
      <w:r w:rsidRPr="00E35C79">
        <w:rPr>
          <w:rFonts w:ascii="Arial" w:hAnsi="Arial" w:cs="Arial"/>
          <w:b/>
          <w:color w:val="339933"/>
          <w:sz w:val="22"/>
          <w:szCs w:val="22"/>
          <w:lang w:val="en-US" w:eastAsia="fi-FI"/>
        </w:rPr>
        <w:t>Knowledge on how to organize, run and continuously improve a successful and sustainable (cost-effective) care s</w:t>
      </w:r>
      <w:r w:rsidR="00E35C79">
        <w:rPr>
          <w:rFonts w:ascii="Arial" w:hAnsi="Arial" w:cs="Arial"/>
          <w:b/>
          <w:color w:val="339933"/>
          <w:sz w:val="22"/>
          <w:szCs w:val="22"/>
          <w:lang w:val="en-US" w:eastAsia="fi-FI"/>
        </w:rPr>
        <w:t>ervice for glaucoma patients (</w:t>
      </w:r>
      <w:r w:rsidRPr="00E35C79">
        <w:rPr>
          <w:rFonts w:ascii="Arial" w:hAnsi="Arial" w:cs="Arial"/>
          <w:b/>
          <w:color w:val="339933"/>
          <w:sz w:val="22"/>
          <w:szCs w:val="22"/>
          <w:lang w:val="en-US" w:eastAsia="fi-FI"/>
        </w:rPr>
        <w:t>M</w:t>
      </w:r>
      <w:r w:rsidR="00E35C79">
        <w:rPr>
          <w:rFonts w:ascii="Arial" w:hAnsi="Arial" w:cs="Arial"/>
          <w:b/>
          <w:color w:val="339933"/>
          <w:sz w:val="22"/>
          <w:szCs w:val="22"/>
          <w:lang w:val="en-US" w:eastAsia="fi-FI"/>
        </w:rPr>
        <w:t>)</w:t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7066B4" w:rsidRPr="00E35C79" w14:paraId="1285B787" w14:textId="77777777" w:rsidTr="005C6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5C60833F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7D97DE47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46374B32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524C8B50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5D896735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7B4952B6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46F716F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1039BFF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35C79" w14:paraId="77B8FAA4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DE7F40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8C47F7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55B8B98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4070DF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DB0F04A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7FF1C1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0E4F2E6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5A472DE8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E744BDC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 w:eastAsia="fi-FI"/>
        </w:rPr>
      </w:pP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</w:r>
      <w:r w:rsidRPr="00E35C79">
        <w:rPr>
          <w:rFonts w:ascii="Arial" w:hAnsi="Arial" w:cs="Arial"/>
          <w:b/>
          <w:sz w:val="22"/>
          <w:szCs w:val="22"/>
          <w:lang w:val="en-US" w:eastAsia="fi-FI"/>
        </w:rPr>
        <w:tab/>
        <w:t xml:space="preserve"> </w:t>
      </w:r>
    </w:p>
    <w:p w14:paraId="1E8EE827" w14:textId="77777777" w:rsidR="002B0C78" w:rsidRPr="00E35C79" w:rsidRDefault="002B0C78" w:rsidP="002B0C78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 w:eastAsia="fi-FI"/>
        </w:rPr>
      </w:pPr>
      <w:r w:rsidRPr="00E35C79">
        <w:rPr>
          <w:rFonts w:ascii="Arial" w:hAnsi="Arial" w:cs="Arial"/>
          <w:sz w:val="22"/>
          <w:szCs w:val="22"/>
          <w:lang w:val="en-US" w:eastAsia="fi-FI"/>
        </w:rPr>
        <w:tab/>
      </w:r>
    </w:p>
    <w:p w14:paraId="6B6CE09B" w14:textId="77777777" w:rsidR="002B0C78" w:rsidRPr="00E35C79" w:rsidRDefault="002B0C78" w:rsidP="002B0C78">
      <w:pPr>
        <w:pStyle w:val="ListParagraph"/>
        <w:autoSpaceDE w:val="0"/>
        <w:autoSpaceDN w:val="0"/>
        <w:adjustRightInd w:val="0"/>
        <w:ind w:left="643"/>
        <w:rPr>
          <w:rFonts w:ascii="Arial" w:hAnsi="Arial" w:cs="Arial"/>
          <w:b/>
          <w:bCs/>
          <w:sz w:val="22"/>
          <w:szCs w:val="22"/>
          <w:lang w:val="en-US" w:eastAsia="fi-FI"/>
        </w:rPr>
      </w:pPr>
    </w:p>
    <w:p w14:paraId="4AF17C3D" w14:textId="77777777" w:rsidR="002B0C78" w:rsidRPr="00E35C79" w:rsidRDefault="002B0C78" w:rsidP="002B0C78">
      <w:pPr>
        <w:autoSpaceDE w:val="0"/>
        <w:autoSpaceDN w:val="0"/>
        <w:adjustRightInd w:val="0"/>
        <w:ind w:left="7080" w:firstLine="708"/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</w:pPr>
    </w:p>
    <w:p w14:paraId="2D381996" w14:textId="77777777" w:rsidR="002B0C78" w:rsidRPr="00E35C79" w:rsidRDefault="002B0C78" w:rsidP="002B0C78">
      <w:pPr>
        <w:autoSpaceDE w:val="0"/>
        <w:autoSpaceDN w:val="0"/>
        <w:adjustRightInd w:val="0"/>
        <w:ind w:left="708"/>
        <w:rPr>
          <w:rFonts w:ascii="Arial" w:hAnsi="Arial" w:cs="Arial"/>
          <w:b/>
          <w:color w:val="021B2B" w:themeColor="background2" w:themeShade="1A"/>
          <w:sz w:val="22"/>
          <w:szCs w:val="22"/>
          <w:lang w:val="en-US"/>
        </w:rPr>
      </w:pPr>
    </w:p>
    <w:p w14:paraId="5C3A58C5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Experience and knowledge on critical</w:t>
      </w:r>
      <w:r w:rsidR="00E35C79">
        <w:rPr>
          <w:rFonts w:ascii="Arial" w:hAnsi="Arial" w:cs="Arial"/>
          <w:b/>
          <w:color w:val="339933"/>
          <w:sz w:val="22"/>
          <w:szCs w:val="22"/>
          <w:lang w:val="en-US"/>
        </w:rPr>
        <w:t xml:space="preserve"> evaluation of literature</w:t>
      </w:r>
      <w:proofErr w:type="gramStart"/>
      <w:r w:rsidR="00E35C79">
        <w:rPr>
          <w:rFonts w:ascii="Arial" w:hAnsi="Arial" w:cs="Arial"/>
          <w:b/>
          <w:color w:val="339933"/>
          <w:sz w:val="22"/>
          <w:szCs w:val="22"/>
          <w:lang w:val="en-US"/>
        </w:rPr>
        <w:t xml:space="preserve">   (</w:t>
      </w:r>
      <w:proofErr w:type="gramEnd"/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M</w:t>
      </w:r>
      <w:r w:rsidR="00E35C79">
        <w:rPr>
          <w:rFonts w:ascii="Arial" w:hAnsi="Arial" w:cs="Arial"/>
          <w:b/>
          <w:color w:val="339933"/>
          <w:sz w:val="22"/>
          <w:szCs w:val="22"/>
          <w:lang w:val="en-US"/>
        </w:rPr>
        <w:t>)</w:t>
      </w:r>
    </w:p>
    <w:p w14:paraId="456C7022" w14:textId="77777777" w:rsidR="00E35C79" w:rsidRDefault="00E35C79" w:rsidP="002B0C78">
      <w:pPr>
        <w:autoSpaceDE w:val="0"/>
        <w:autoSpaceDN w:val="0"/>
        <w:adjustRightInd w:val="0"/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</w:pP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7066B4" w:rsidRPr="00E35C79" w14:paraId="0C690686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6C1697C6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39C97573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00AB93A0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514B023E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45A1E94E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6F802009" w14:textId="77777777" w:rsidR="007066B4" w:rsidRPr="007066B4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7066B4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2159FD2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1451424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35C79" w14:paraId="5F34CC1F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42BFCE6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691E291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5AD9470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F247CA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5CE14B6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DFD7D5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0BEF3D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89D222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787AED0" w14:textId="77777777" w:rsidR="002B0C78" w:rsidRPr="00E35C79" w:rsidRDefault="002B0C78" w:rsidP="00E35C79">
      <w:pPr>
        <w:autoSpaceDE w:val="0"/>
        <w:autoSpaceDN w:val="0"/>
        <w:adjustRightInd w:val="0"/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</w:pPr>
      <w:r w:rsidRPr="00E35C79"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  <w:t xml:space="preserve"> </w:t>
      </w:r>
    </w:p>
    <w:p w14:paraId="7B4A041A" w14:textId="77777777" w:rsidR="002B0C78" w:rsidRPr="00E35C79" w:rsidRDefault="002B0C78" w:rsidP="002B0C78">
      <w:pPr>
        <w:autoSpaceDE w:val="0"/>
        <w:autoSpaceDN w:val="0"/>
        <w:adjustRightInd w:val="0"/>
        <w:ind w:left="708"/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</w:pPr>
    </w:p>
    <w:p w14:paraId="618C4F88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b/>
          <w:color w:val="339933"/>
          <w:sz w:val="22"/>
          <w:szCs w:val="22"/>
          <w:lang w:val="en-US"/>
        </w:rPr>
      </w:pPr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>Participation in bas</w:t>
      </w:r>
      <w:r w:rsidR="00E35C79">
        <w:rPr>
          <w:rFonts w:ascii="Arial" w:hAnsi="Arial" w:cs="Arial"/>
          <w:b/>
          <w:color w:val="339933"/>
          <w:sz w:val="22"/>
          <w:szCs w:val="22"/>
          <w:lang w:val="en-US"/>
        </w:rPr>
        <w:t>ic and/or clinical research (M)</w:t>
      </w:r>
    </w:p>
    <w:p w14:paraId="5ED3F86F" w14:textId="77777777" w:rsidR="00E35C79" w:rsidRDefault="00E35C79" w:rsidP="002B0C7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7066B4" w:rsidRPr="00E35C79" w14:paraId="50C8B218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04EEA6F9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52886078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54E9B668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25079351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EAB549B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7DD99167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1EAC071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4899D68D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35C79" w14:paraId="16D8E947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E651883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76A329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024360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83A9772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AD0BA85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4904C71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ED179D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053D2C4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1A7A0CD5" w14:textId="77777777" w:rsidR="00E35C79" w:rsidRPr="00E35C79" w:rsidRDefault="00E35C79" w:rsidP="002B0C7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74AF828" w14:textId="77777777" w:rsidR="002B0C78" w:rsidRPr="00E35C79" w:rsidRDefault="002B0C78" w:rsidP="002B0C78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val="en-US"/>
        </w:rPr>
      </w:pPr>
    </w:p>
    <w:p w14:paraId="721EF9E2" w14:textId="77777777" w:rsidR="00E35C79" w:rsidRPr="00E35C79" w:rsidRDefault="002B0C78" w:rsidP="002B0C78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</w:pPr>
      <w:r w:rsidRPr="00E35C79">
        <w:rPr>
          <w:rFonts w:ascii="Arial" w:hAnsi="Arial" w:cs="Arial"/>
          <w:b/>
          <w:color w:val="339933"/>
          <w:sz w:val="22"/>
          <w:szCs w:val="22"/>
          <w:lang w:val="en-US"/>
        </w:rPr>
        <w:t xml:space="preserve">Participation </w:t>
      </w:r>
      <w:r w:rsidRP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 xml:space="preserve">in local, regional, national, international professional and scientific </w:t>
      </w:r>
      <w:proofErr w:type="gramStart"/>
      <w:r w:rsidRP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 xml:space="preserve">meetings  </w:t>
      </w:r>
      <w:r w:rsid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>(</w:t>
      </w:r>
      <w:proofErr w:type="gramEnd"/>
      <w:r w:rsidRP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 xml:space="preserve">M </w:t>
      </w:r>
      <w:r w:rsid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>)</w:t>
      </w:r>
      <w:r w:rsidRPr="00E35C79">
        <w:rPr>
          <w:rFonts w:ascii="Arial" w:eastAsia="Times New Roman" w:hAnsi="Arial" w:cs="Arial"/>
          <w:b/>
          <w:color w:val="339933"/>
          <w:sz w:val="22"/>
          <w:szCs w:val="22"/>
          <w:lang w:val="en-US" w:eastAsia="fr-CH"/>
        </w:rPr>
        <w:t xml:space="preserve">    </w:t>
      </w: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7066B4" w:rsidRPr="00E35C79" w14:paraId="24020FBC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29654DC3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2E64F2A7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1BDCF13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9BE0703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2A1FC25A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F6FBC62" w14:textId="77777777" w:rsidR="007066B4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1C9AAC3C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74CE28D9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7066B4" w:rsidRPr="00E35C79" w14:paraId="6B6E3170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E225F5B" w14:textId="77777777" w:rsidR="007066B4" w:rsidRPr="00E35C79" w:rsidRDefault="007066B4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7B131E1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3D3361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8CFEB46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B81B61E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A3486FF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2BC644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3662128B" w14:textId="77777777" w:rsidR="007066B4" w:rsidRPr="00E35C79" w:rsidRDefault="007066B4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7D6B98CF" w14:textId="77777777" w:rsidR="002B0C78" w:rsidRPr="00E35C79" w:rsidRDefault="002B0C78" w:rsidP="00E35C7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</w:pP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 xml:space="preserve">  </w:t>
      </w:r>
      <w:r w:rsid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 xml:space="preserve">     </w:t>
      </w:r>
    </w:p>
    <w:p w14:paraId="23D2389C" w14:textId="77777777" w:rsidR="002B0C78" w:rsidRPr="00E35C79" w:rsidRDefault="002B0C78" w:rsidP="002B0C78">
      <w:pPr>
        <w:autoSpaceDE w:val="0"/>
        <w:autoSpaceDN w:val="0"/>
        <w:adjustRightInd w:val="0"/>
        <w:ind w:left="709"/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</w:pPr>
    </w:p>
    <w:p w14:paraId="52D27271" w14:textId="77777777" w:rsidR="002B0C78" w:rsidRDefault="002B0C78" w:rsidP="002B0C78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</w:pPr>
      <w:r w:rsidRPr="00E35C79"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  <w:t xml:space="preserve">Active presentations at meetings </w:t>
      </w:r>
      <w:r w:rsidR="00E0522C"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  <w:t>(R)</w:t>
      </w: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540F33" w:rsidRPr="00E35C79" w14:paraId="06698B53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6E7D349C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54584386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59235973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C2B6E97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693E5A37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817D523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65585B6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09B8824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540F33" w:rsidRPr="00E35C79" w14:paraId="7A177DBC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A1299DD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6A57B4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577B51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C6A890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E176CF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3BC2C2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4F6A7A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6589FF6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723F9067" w14:textId="77777777" w:rsidR="002B0C78" w:rsidRPr="00E35C79" w:rsidRDefault="002B0C78" w:rsidP="00E35C7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</w:pP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 xml:space="preserve"> </w:t>
      </w:r>
    </w:p>
    <w:p w14:paraId="0B93AA0B" w14:textId="77777777" w:rsidR="002B0C78" w:rsidRPr="00E35C79" w:rsidRDefault="002B0C78" w:rsidP="002B0C78">
      <w:pPr>
        <w:autoSpaceDE w:val="0"/>
        <w:autoSpaceDN w:val="0"/>
        <w:adjustRightInd w:val="0"/>
        <w:ind w:left="709"/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</w:pPr>
    </w:p>
    <w:p w14:paraId="3AEF2DC1" w14:textId="77777777" w:rsidR="00E35C79" w:rsidRPr="00E35C79" w:rsidRDefault="002B0C78" w:rsidP="002B0C78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</w:pPr>
      <w:r w:rsidRPr="00E35C79"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  <w:t>Publication(s) in peer-reviewed journals</w:t>
      </w:r>
      <w:r w:rsidRPr="00E35C79"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  <w:tab/>
      </w:r>
      <w:r w:rsidR="00E35C79">
        <w:rPr>
          <w:rFonts w:ascii="Arial" w:eastAsia="Times New Roman" w:hAnsi="Arial" w:cs="Arial"/>
          <w:b/>
          <w:color w:val="0070C0"/>
          <w:sz w:val="22"/>
          <w:szCs w:val="22"/>
          <w:lang w:val="en-US" w:eastAsia="fr-CH"/>
        </w:rPr>
        <w:t xml:space="preserve"> (R)</w:t>
      </w: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540F33" w:rsidRPr="00E35C79" w14:paraId="42E6E4A6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04BB2314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70C0"/>
                <w:sz w:val="22"/>
                <w:szCs w:val="22"/>
                <w:lang w:val="en-US" w:eastAsia="fi-FI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1A3D6134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3FC6BE70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4684B185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6B9B0532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35232CC0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217896A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2A380A1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540F33" w:rsidRPr="00E35C79" w14:paraId="15E10821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DE902B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B4D8F9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98BA3F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D1E5FC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14DF4D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6B7C7B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3763E1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4A395E3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750195C7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</w:pP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ab/>
      </w: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ab/>
      </w: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ab/>
      </w: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ab/>
      </w:r>
      <w:r w:rsidRPr="00E35C79">
        <w:rPr>
          <w:rFonts w:ascii="Arial" w:eastAsia="Times New Roman" w:hAnsi="Arial" w:cs="Arial"/>
          <w:color w:val="000000"/>
          <w:sz w:val="22"/>
          <w:szCs w:val="22"/>
          <w:lang w:val="en-US" w:eastAsia="fr-CH"/>
        </w:rPr>
        <w:tab/>
      </w:r>
      <w:r w:rsidRPr="00E35C79">
        <w:rPr>
          <w:rFonts w:ascii="Arial" w:hAnsi="Arial" w:cs="Arial"/>
          <w:color w:val="021B2B" w:themeColor="background2" w:themeShade="1A"/>
          <w:sz w:val="22"/>
          <w:szCs w:val="22"/>
          <w:lang w:val="en-US"/>
        </w:rPr>
        <w:t xml:space="preserve"> </w:t>
      </w:r>
    </w:p>
    <w:p w14:paraId="58DBF18C" w14:textId="77777777" w:rsidR="002B0C78" w:rsidRPr="00E35C79" w:rsidRDefault="002B0C78" w:rsidP="002B0C7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fi-FI"/>
        </w:rPr>
      </w:pPr>
    </w:p>
    <w:p w14:paraId="08CE6440" w14:textId="77777777" w:rsidR="002B0C78" w:rsidRPr="00E35C79" w:rsidRDefault="002B0C78" w:rsidP="002B0C78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 w:eastAsia="fi-FI"/>
        </w:rPr>
      </w:pPr>
    </w:p>
    <w:p w14:paraId="70E89D4D" w14:textId="77777777" w:rsidR="002B0C78" w:rsidRPr="00E35C79" w:rsidRDefault="002B0C78" w:rsidP="002B0C78">
      <w:pPr>
        <w:rPr>
          <w:rFonts w:ascii="Arial" w:hAnsi="Arial" w:cs="Arial"/>
          <w:b/>
          <w:bCs/>
          <w:sz w:val="22"/>
          <w:szCs w:val="22"/>
          <w:lang w:val="en-US" w:eastAsia="fi-FI"/>
        </w:rPr>
      </w:pPr>
    </w:p>
    <w:p w14:paraId="26E779B4" w14:textId="77777777" w:rsidR="00E35C79" w:rsidRDefault="00E35C79" w:rsidP="002B0C78">
      <w:pPr>
        <w:rPr>
          <w:rFonts w:ascii="Arial" w:hAnsi="Arial" w:cs="Arial"/>
          <w:b/>
          <w:bCs/>
          <w:sz w:val="22"/>
          <w:szCs w:val="22"/>
          <w:lang w:val="en-US" w:eastAsia="fi-FI"/>
        </w:rPr>
      </w:pPr>
    </w:p>
    <w:tbl>
      <w:tblPr>
        <w:tblStyle w:val="MediumGrid2-Accent3"/>
        <w:tblW w:w="14288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16"/>
      </w:tblGrid>
      <w:tr w:rsidR="00540F33" w:rsidRPr="00E35C79" w14:paraId="62008E02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1934A311" w14:textId="5A1A2EDA" w:rsidR="00540F33" w:rsidRPr="009B24E4" w:rsidRDefault="00540F33" w:rsidP="009B24E4">
            <w:pPr>
              <w:rPr>
                <w:rFonts w:ascii="Arial" w:hAnsi="Arial" w:cs="Arial"/>
                <w:bCs w:val="0"/>
                <w:color w:val="339933"/>
                <w:sz w:val="22"/>
                <w:szCs w:val="22"/>
                <w:lang w:val="en-US" w:eastAsia="fi-FI"/>
              </w:rPr>
            </w:pPr>
            <w:r w:rsidRPr="009B24E4">
              <w:rPr>
                <w:rFonts w:ascii="Arial" w:hAnsi="Arial" w:cs="Arial"/>
                <w:bCs w:val="0"/>
                <w:color w:val="339933"/>
                <w:sz w:val="22"/>
                <w:szCs w:val="22"/>
                <w:lang w:val="en-US" w:eastAsia="fi-FI"/>
              </w:rPr>
              <w:t xml:space="preserve">Experienced with the </w:t>
            </w:r>
            <w:r w:rsidR="00560845" w:rsidRPr="009B24E4">
              <w:rPr>
                <w:rFonts w:ascii="Arial" w:hAnsi="Arial" w:cs="Arial"/>
                <w:bCs w:val="0"/>
                <w:color w:val="339933"/>
                <w:sz w:val="22"/>
                <w:szCs w:val="22"/>
                <w:lang w:val="en-US" w:eastAsia="fi-FI"/>
              </w:rPr>
              <w:t>textbooks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13609141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AB1286D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7968D82D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463A3CD8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433D061B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1720194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45762F4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540F33" w:rsidRPr="00E47F5A" w14:paraId="39AE2F24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A54CD0D" w14:textId="0D116E06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EGS Guidelines </w:t>
            </w:r>
            <w:r w:rsidR="00560845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5</w:t>
            </w:r>
            <w:r w:rsidR="00560845"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th</w:t>
            </w:r>
            <w:r w:rsidR="00560845"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Edition </w:t>
            </w:r>
            <w:r w:rsidR="00560845"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20</w:t>
            </w:r>
            <w:r w:rsidR="00560845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20</w:t>
            </w:r>
            <w:r w:rsidR="00560845"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      </w:t>
            </w:r>
            <w:hyperlink r:id="rId11" w:history="1">
              <w:r w:rsidRPr="009B24E4">
                <w:rPr>
                  <w:rStyle w:val="Hyperlink"/>
                  <w:rFonts w:ascii="Arial" w:hAnsi="Arial" w:cs="Arial"/>
                  <w:b w:val="0"/>
                  <w:color w:val="339933"/>
                  <w:sz w:val="22"/>
                  <w:szCs w:val="22"/>
                  <w:u w:val="none"/>
                  <w:lang w:val="en-US"/>
                </w:rPr>
                <w:t>www.eugs.org</w:t>
              </w:r>
            </w:hyperlink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850" w:type="dxa"/>
            <w:shd w:val="clear" w:color="auto" w:fill="auto"/>
          </w:tcPr>
          <w:p w14:paraId="324B3BE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B45A7A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A3E1F0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C39AD4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BB882A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079646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C0CFF6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3AB1B856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A533811" w14:textId="27A366D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 w:rsidRPr="009B24E4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</w:rPr>
              <w:t xml:space="preserve">Relevant national evidence-based </w:t>
            </w:r>
            <w:r w:rsidR="00560845" w:rsidRPr="009B24E4"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</w:rPr>
              <w:t>guidelines</w:t>
            </w:r>
            <w:r w:rsidR="00560845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M)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850" w:type="dxa"/>
            <w:shd w:val="clear" w:color="auto" w:fill="auto"/>
          </w:tcPr>
          <w:p w14:paraId="159AC2A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D2AA91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8A6573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06D7E5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39414B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2EB6CC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CB9B06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3A272033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EF98F50" w14:textId="42AD1EBF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Shields Textbook of Glaucoma 6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th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</w:t>
            </w:r>
            <w:r w:rsidR="00560845"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Edition R.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Rand Allingham, Karim F </w:t>
            </w:r>
            <w:proofErr w:type="spellStart"/>
            <w:proofErr w:type="gram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Damji</w:t>
            </w:r>
            <w:proofErr w:type="spell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,  Sharon</w:t>
            </w:r>
            <w:proofErr w:type="gram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F Freedman. 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lastRenderedPageBreak/>
              <w:t>Lippincott Wiliams &amp; Wilkins 201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1 (M)</w:t>
            </w:r>
          </w:p>
        </w:tc>
        <w:tc>
          <w:tcPr>
            <w:tcW w:w="850" w:type="dxa"/>
            <w:shd w:val="clear" w:color="auto" w:fill="auto"/>
          </w:tcPr>
          <w:p w14:paraId="56FBC24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35841C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BE06D6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BD1B06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66A45A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5FEDB6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D33E00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2FC7CB7D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A0B1754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Glaucoma, A color </w:t>
            </w:r>
            <w:r w:rsidRPr="009B24E4"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</w:rPr>
              <w:t xml:space="preserve">Manual of Diagnosis and Treatment Jack Kanski, J </w:t>
            </w:r>
            <w:proofErr w:type="spellStart"/>
            <w:r w:rsidRPr="009B24E4"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</w:rPr>
              <w:t>McAlliester</w:t>
            </w:r>
            <w:proofErr w:type="spellEnd"/>
            <w:r w:rsidRPr="009B24E4"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</w:rPr>
              <w:t>, John F. Salmon. Butterw</w:t>
            </w:r>
            <w:r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</w:rPr>
              <w:t xml:space="preserve">orth-Heinemann 1996   (M)       </w:t>
            </w:r>
          </w:p>
        </w:tc>
        <w:tc>
          <w:tcPr>
            <w:tcW w:w="850" w:type="dxa"/>
            <w:shd w:val="clear" w:color="auto" w:fill="auto"/>
          </w:tcPr>
          <w:p w14:paraId="668A99F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E41E8F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192D06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850D6E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05148A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95C849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D5638A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5748D44D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ED64112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The Glaucoma </w:t>
            </w:r>
            <w:proofErr w:type="gram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Book;</w:t>
            </w:r>
            <w:proofErr w:type="gram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a practical, evidence based approach to patient care.  Paul N. </w:t>
            </w:r>
            <w:proofErr w:type="spell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Schacknow</w:t>
            </w:r>
            <w:proofErr w:type="spell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, John R Samplers.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Springer science and Business media. LLC 2010 (M)</w:t>
            </w:r>
          </w:p>
        </w:tc>
        <w:tc>
          <w:tcPr>
            <w:tcW w:w="850" w:type="dxa"/>
            <w:shd w:val="clear" w:color="auto" w:fill="auto"/>
          </w:tcPr>
          <w:p w14:paraId="1C8B0E0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DA60F1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69EACF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05D787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CE40C3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3B51AF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55D7EA6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265BD915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005681D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Glaucomas</w:t>
            </w:r>
            <w:proofErr w:type="spell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Robert  Ritch</w:t>
            </w:r>
            <w:proofErr w:type="gram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M.Bru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ce</w:t>
            </w:r>
            <w:proofErr w:type="spellEnd"/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Shields, Theodore Krupin. Mosby 1996 (M)</w:t>
            </w:r>
          </w:p>
        </w:tc>
        <w:tc>
          <w:tcPr>
            <w:tcW w:w="850" w:type="dxa"/>
            <w:shd w:val="clear" w:color="auto" w:fill="auto"/>
          </w:tcPr>
          <w:p w14:paraId="0A77E7B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50146C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D04037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E061CF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B92DC3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C162C5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09AF54F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75E4A33E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CA3C170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Glaucoma, 2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vertAlign w:val="superscript"/>
                <w:lang w:val="en-US"/>
              </w:rPr>
              <w:t>nd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ed, Tarek Shaarawy, Marc Sherwood, Roger Hitchings,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Jontahan</w:t>
            </w:r>
            <w:proofErr w:type="spellEnd"/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 Crowston. 2014. Saunders Ltd (M)</w:t>
            </w:r>
          </w:p>
        </w:tc>
        <w:tc>
          <w:tcPr>
            <w:tcW w:w="850" w:type="dxa"/>
            <w:shd w:val="clear" w:color="auto" w:fill="auto"/>
          </w:tcPr>
          <w:p w14:paraId="2140B21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9FDE6D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C8E8E7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3FB5CF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D2965D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835A0B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0C6410C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75CE7B54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5F577284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 xml:space="preserve">Evidence Based Medicine. </w:t>
            </w: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Straus SE, </w:t>
            </w:r>
            <w:proofErr w:type="spell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>Glasziou</w:t>
            </w:r>
            <w:proofErr w:type="spell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 P, Richardson WS, Haynes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 </w:t>
            </w:r>
            <w:proofErr w:type="spellStart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>RB,How</w:t>
            </w:r>
            <w:proofErr w:type="spellEnd"/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 to Practice and Teach it.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</w:rPr>
              <w:t xml:space="preserve"> Churchill Livingstone Elsevier 2011</w:t>
            </w:r>
          </w:p>
        </w:tc>
        <w:tc>
          <w:tcPr>
            <w:tcW w:w="850" w:type="dxa"/>
            <w:shd w:val="clear" w:color="auto" w:fill="auto"/>
          </w:tcPr>
          <w:p w14:paraId="38D1087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63FC21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7067B1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EAC45A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1F8983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8F3742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4EBAF82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1AE60249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00B050"/>
            </w:tcBorders>
          </w:tcPr>
          <w:p w14:paraId="0D5E4832" w14:textId="77777777" w:rsidR="00540F33" w:rsidRPr="009B24E4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9B24E4"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Glaucoma. American Academy of Ophthalmology</w:t>
            </w: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www.aao.org/pdf/Glaucoma</w:t>
            </w:r>
          </w:p>
        </w:tc>
        <w:tc>
          <w:tcPr>
            <w:tcW w:w="850" w:type="dxa"/>
            <w:shd w:val="clear" w:color="auto" w:fill="auto"/>
          </w:tcPr>
          <w:p w14:paraId="7504513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1ADC8B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2FAAF0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619C4D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5A1140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F8ABCB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876A6B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04F27B85" w14:textId="77777777" w:rsidR="002B0C78" w:rsidRPr="00E35C79" w:rsidRDefault="002B0C78" w:rsidP="002B0C78">
      <w:pPr>
        <w:rPr>
          <w:rFonts w:ascii="Arial" w:hAnsi="Arial" w:cs="Arial"/>
          <w:sz w:val="22"/>
          <w:szCs w:val="22"/>
          <w:lang w:val="en-US"/>
        </w:rPr>
      </w:pPr>
    </w:p>
    <w:p w14:paraId="65795E5A" w14:textId="77777777" w:rsidR="002B0C78" w:rsidRPr="007178AF" w:rsidRDefault="002B0C78" w:rsidP="00E0522C">
      <w:pPr>
        <w:rPr>
          <w:rFonts w:ascii="Arial" w:hAnsi="Arial" w:cs="Arial"/>
          <w:color w:val="339933"/>
          <w:sz w:val="22"/>
          <w:szCs w:val="22"/>
          <w:lang w:val="en-US"/>
        </w:rPr>
      </w:pPr>
      <w:r w:rsidRPr="007178AF">
        <w:rPr>
          <w:rFonts w:ascii="Arial" w:hAnsi="Arial" w:cs="Arial"/>
          <w:b/>
          <w:color w:val="339933"/>
          <w:sz w:val="22"/>
          <w:szCs w:val="22"/>
          <w:lang w:val="en-US"/>
        </w:rPr>
        <w:t>Detailed knowledge and interpretation of the following randomi</w:t>
      </w:r>
      <w:r w:rsidR="00E0522C" w:rsidRPr="007178AF">
        <w:rPr>
          <w:rFonts w:ascii="Arial" w:hAnsi="Arial" w:cs="Arial"/>
          <w:b/>
          <w:color w:val="339933"/>
          <w:sz w:val="22"/>
          <w:szCs w:val="22"/>
          <w:lang w:val="en-US"/>
        </w:rPr>
        <w:t>zed controlled clinical trials (</w:t>
      </w:r>
      <w:r w:rsidRPr="007178AF">
        <w:rPr>
          <w:rFonts w:ascii="Arial" w:hAnsi="Arial" w:cs="Arial"/>
          <w:b/>
          <w:color w:val="339933"/>
          <w:sz w:val="22"/>
          <w:szCs w:val="22"/>
          <w:lang w:val="en-US"/>
        </w:rPr>
        <w:t>All Mandatory</w:t>
      </w:r>
      <w:r w:rsidR="00E0522C" w:rsidRPr="007178AF">
        <w:rPr>
          <w:rFonts w:ascii="Arial" w:hAnsi="Arial" w:cs="Arial"/>
          <w:color w:val="339933"/>
          <w:sz w:val="22"/>
          <w:szCs w:val="22"/>
          <w:lang w:val="en-US"/>
        </w:rPr>
        <w:t>)</w:t>
      </w:r>
    </w:p>
    <w:p w14:paraId="7C259602" w14:textId="77777777" w:rsidR="00E0522C" w:rsidRDefault="00E0522C" w:rsidP="00E0522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MediumGrid2-Accent3"/>
        <w:tblW w:w="14278" w:type="dxa"/>
        <w:tblInd w:w="10" w:type="dxa"/>
        <w:tblLook w:val="04A0" w:firstRow="1" w:lastRow="0" w:firstColumn="1" w:lastColumn="0" w:noHBand="0" w:noVBand="1"/>
      </w:tblPr>
      <w:tblGrid>
        <w:gridCol w:w="3864"/>
        <w:gridCol w:w="804"/>
        <w:gridCol w:w="851"/>
        <w:gridCol w:w="850"/>
        <w:gridCol w:w="851"/>
        <w:gridCol w:w="850"/>
        <w:gridCol w:w="992"/>
        <w:gridCol w:w="5216"/>
      </w:tblGrid>
      <w:tr w:rsidR="00540F33" w:rsidRPr="00E35C79" w14:paraId="0CAC3E94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64" w:type="dxa"/>
          </w:tcPr>
          <w:p w14:paraId="48F8B978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804" w:type="dxa"/>
            <w:shd w:val="clear" w:color="auto" w:fill="DEF5E3" w:themeFill="accent3" w:themeFillTint="33"/>
          </w:tcPr>
          <w:p w14:paraId="08F01C6B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E7EF6F4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67D4F6C9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700C588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24AC44C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7FD6453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16" w:type="dxa"/>
            <w:shd w:val="clear" w:color="auto" w:fill="DEF5E3" w:themeFill="accent3" w:themeFillTint="33"/>
          </w:tcPr>
          <w:p w14:paraId="5A29B25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540F33" w:rsidRPr="00E35C79" w14:paraId="6D992094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46E96E5C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  <w:t>CNTGS (M)</w:t>
            </w:r>
          </w:p>
        </w:tc>
        <w:tc>
          <w:tcPr>
            <w:tcW w:w="804" w:type="dxa"/>
            <w:shd w:val="clear" w:color="auto" w:fill="auto"/>
          </w:tcPr>
          <w:p w14:paraId="043B9AE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DB2AE2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AD0731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9DB767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35BC56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2B035D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D0F436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5B5731B3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683B206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  <w:t>EMGT(M)</w:t>
            </w:r>
          </w:p>
        </w:tc>
        <w:tc>
          <w:tcPr>
            <w:tcW w:w="804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551452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9D6D31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016DF99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30D11E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775F63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3743D4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D5FB2B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11E24912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3B1A948B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</w:pPr>
            <w:r>
              <w:rPr>
                <w:rFonts w:ascii="Arial" w:eastAsiaTheme="minorHAnsi" w:hAnsi="Arial" w:cs="Arial"/>
                <w:b w:val="0"/>
                <w:color w:val="339933"/>
                <w:sz w:val="22"/>
                <w:szCs w:val="22"/>
                <w:lang w:val="en-US" w:eastAsia="en-US"/>
              </w:rPr>
              <w:lastRenderedPageBreak/>
              <w:t>OHTS (M)</w:t>
            </w:r>
          </w:p>
        </w:tc>
        <w:tc>
          <w:tcPr>
            <w:tcW w:w="804" w:type="dxa"/>
            <w:shd w:val="clear" w:color="auto" w:fill="auto"/>
          </w:tcPr>
          <w:p w14:paraId="05C15D4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624634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D00952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A659E4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776DA3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59E85E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3D84273E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1D3D3F73" w14:textId="77777777" w:rsidTr="00853871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tcBorders>
              <w:bottom w:val="single" w:sz="8" w:space="0" w:color="5BD078" w:themeColor="accent3"/>
            </w:tcBorders>
          </w:tcPr>
          <w:p w14:paraId="3119FF52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EGPS (M)</w:t>
            </w:r>
          </w:p>
        </w:tc>
        <w:tc>
          <w:tcPr>
            <w:tcW w:w="804" w:type="dxa"/>
            <w:shd w:val="clear" w:color="auto" w:fill="auto"/>
          </w:tcPr>
          <w:p w14:paraId="4D64C71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E361F6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D5ED9A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ACFC5F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FEA4B8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A5F655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58BE728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52680E33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1B7E968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CIGTS (M)</w:t>
            </w:r>
          </w:p>
        </w:tc>
        <w:tc>
          <w:tcPr>
            <w:tcW w:w="804" w:type="dxa"/>
            <w:shd w:val="clear" w:color="auto" w:fill="auto"/>
          </w:tcPr>
          <w:p w14:paraId="1782115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3DF6F1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DB6ED8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DC311D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F90F92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7B2BA3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6E9E852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49476CAC" w14:textId="77777777" w:rsidTr="00853871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7CF5A84B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AGIS (M)</w:t>
            </w:r>
          </w:p>
        </w:tc>
        <w:tc>
          <w:tcPr>
            <w:tcW w:w="804" w:type="dxa"/>
            <w:shd w:val="clear" w:color="auto" w:fill="auto"/>
          </w:tcPr>
          <w:p w14:paraId="7746496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E7B779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1A7E77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166E97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4174708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C0CDEB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4C8E00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7D290975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5420CD30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UKGTS (M)</w:t>
            </w:r>
          </w:p>
        </w:tc>
        <w:tc>
          <w:tcPr>
            <w:tcW w:w="804" w:type="dxa"/>
            <w:shd w:val="clear" w:color="auto" w:fill="auto"/>
          </w:tcPr>
          <w:p w14:paraId="096C87F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3A8432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924184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8C3A2E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44E16B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2CB5D2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EC16AC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5E6B3253" w14:textId="77777777" w:rsidTr="00853871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A5CD92C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EAGLE (M)</w:t>
            </w:r>
          </w:p>
        </w:tc>
        <w:tc>
          <w:tcPr>
            <w:tcW w:w="804" w:type="dxa"/>
            <w:shd w:val="clear" w:color="auto" w:fill="auto"/>
          </w:tcPr>
          <w:p w14:paraId="470436A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7B0FA4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B7D972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C1CC9E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77B4E4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076068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2AE6417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35C79" w14:paraId="2AE7AA67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  <w:tcBorders>
              <w:bottom w:val="single" w:sz="8" w:space="0" w:color="5BD078" w:themeColor="accent3"/>
            </w:tcBorders>
          </w:tcPr>
          <w:p w14:paraId="517672CB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  <w:r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  <w:t>Other relevant studies</w:t>
            </w:r>
          </w:p>
        </w:tc>
        <w:tc>
          <w:tcPr>
            <w:tcW w:w="804" w:type="dxa"/>
            <w:shd w:val="clear" w:color="auto" w:fill="auto"/>
          </w:tcPr>
          <w:p w14:paraId="481EAB0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B93870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5B0EC5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F66BD2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373B0A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84CB99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14:paraId="1278447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14810018" w14:textId="77777777" w:rsidR="00E0522C" w:rsidRDefault="00E0522C" w:rsidP="00E0522C">
      <w:pPr>
        <w:rPr>
          <w:rFonts w:ascii="Arial" w:hAnsi="Arial" w:cs="Arial"/>
          <w:sz w:val="22"/>
          <w:szCs w:val="22"/>
          <w:lang w:val="en-US"/>
        </w:rPr>
      </w:pPr>
    </w:p>
    <w:p w14:paraId="33ED67EB" w14:textId="77777777" w:rsidR="00E0522C" w:rsidRDefault="007178AF" w:rsidP="00E0522C">
      <w:pPr>
        <w:rPr>
          <w:rFonts w:ascii="Arial" w:hAnsi="Arial" w:cs="Arial"/>
          <w:b/>
          <w:color w:val="0070C0"/>
          <w:sz w:val="22"/>
          <w:szCs w:val="22"/>
          <w:lang w:val="en-US"/>
        </w:rPr>
      </w:pPr>
      <w:r w:rsidRPr="007178AF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Systematic Reviews </w:t>
      </w:r>
      <w:r>
        <w:rPr>
          <w:rFonts w:ascii="Arial" w:hAnsi="Arial" w:cs="Arial"/>
          <w:b/>
          <w:color w:val="0070C0"/>
          <w:sz w:val="22"/>
          <w:szCs w:val="22"/>
          <w:lang w:val="en-US"/>
        </w:rPr>
        <w:t>(Strongly recomm</w:t>
      </w:r>
      <w:r w:rsidR="00120505">
        <w:rPr>
          <w:rFonts w:ascii="Arial" w:hAnsi="Arial" w:cs="Arial"/>
          <w:b/>
          <w:color w:val="0070C0"/>
          <w:sz w:val="22"/>
          <w:szCs w:val="22"/>
          <w:lang w:val="en-US"/>
        </w:rPr>
        <w:t>en</w:t>
      </w:r>
      <w:r>
        <w:rPr>
          <w:rFonts w:ascii="Arial" w:hAnsi="Arial" w:cs="Arial"/>
          <w:b/>
          <w:color w:val="0070C0"/>
          <w:sz w:val="22"/>
          <w:szCs w:val="22"/>
          <w:lang w:val="en-US"/>
        </w:rPr>
        <w:t>ded)</w:t>
      </w:r>
    </w:p>
    <w:p w14:paraId="35B87BFC" w14:textId="77777777" w:rsidR="007178AF" w:rsidRPr="007178AF" w:rsidRDefault="007178AF" w:rsidP="00E0522C">
      <w:pPr>
        <w:rPr>
          <w:rFonts w:ascii="Arial" w:hAnsi="Arial" w:cs="Arial"/>
          <w:color w:val="0070C0"/>
          <w:sz w:val="22"/>
          <w:szCs w:val="22"/>
          <w:lang w:val="en-US"/>
        </w:rPr>
      </w:pPr>
    </w:p>
    <w:tbl>
      <w:tblPr>
        <w:tblStyle w:val="MediumGrid2-Accent3"/>
        <w:tblW w:w="14317" w:type="dxa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5245"/>
      </w:tblGrid>
      <w:tr w:rsidR="00540F33" w:rsidRPr="00E35C79" w14:paraId="72325811" w14:textId="77777777" w:rsidTr="0085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017955AE" w14:textId="77777777" w:rsidR="00540F33" w:rsidRPr="00E35C79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DEF5E3" w:themeFill="accent3" w:themeFillTint="33"/>
          </w:tcPr>
          <w:p w14:paraId="26D8B39A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626EE80C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53C8F62D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EF5E3" w:themeFill="accent3" w:themeFillTint="33"/>
          </w:tcPr>
          <w:p w14:paraId="5F990E63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DEF5E3" w:themeFill="accent3" w:themeFillTint="33"/>
          </w:tcPr>
          <w:p w14:paraId="0DC9D757" w14:textId="77777777" w:rsidR="00540F33" w:rsidRPr="00540F33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</w:pPr>
            <w:r w:rsidRPr="00540F33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EF5E3" w:themeFill="accent3" w:themeFillTint="33"/>
          </w:tcPr>
          <w:p w14:paraId="1356E34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N/A</w:t>
            </w:r>
          </w:p>
        </w:tc>
        <w:tc>
          <w:tcPr>
            <w:tcW w:w="5245" w:type="dxa"/>
            <w:shd w:val="clear" w:color="auto" w:fill="DEF5E3" w:themeFill="accent3" w:themeFillTint="33"/>
          </w:tcPr>
          <w:p w14:paraId="0758BC0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339933"/>
                <w:sz w:val="22"/>
                <w:szCs w:val="22"/>
                <w:lang w:val="en-US"/>
              </w:rPr>
            </w:pPr>
            <w:r w:rsidRPr="00E35C79">
              <w:rPr>
                <w:rFonts w:ascii="Arial" w:hAnsi="Arial" w:cs="Arial"/>
                <w:color w:val="339933"/>
                <w:sz w:val="22"/>
                <w:szCs w:val="22"/>
                <w:lang w:val="en-US"/>
              </w:rPr>
              <w:t>Comment</w:t>
            </w:r>
          </w:p>
        </w:tc>
      </w:tr>
      <w:tr w:rsidR="00540F33" w:rsidRPr="00E47F5A" w14:paraId="442F8E95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0698A3A" w14:textId="77777777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</w:pPr>
            <w:r w:rsidRPr="007178AF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Cochrane Collaboration (list </w:t>
            </w:r>
            <w:r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read </w:t>
            </w:r>
            <w:r w:rsidRPr="007178AF">
              <w:rPr>
                <w:rFonts w:ascii="Arial" w:hAnsi="Arial" w:cs="Arial"/>
                <w:b w:val="0"/>
                <w:color w:val="0070C0"/>
                <w:sz w:val="22"/>
                <w:szCs w:val="22"/>
                <w:lang w:val="en-US"/>
              </w:rPr>
              <w:t xml:space="preserve">reviews) </w:t>
            </w:r>
          </w:p>
        </w:tc>
        <w:tc>
          <w:tcPr>
            <w:tcW w:w="850" w:type="dxa"/>
            <w:shd w:val="clear" w:color="auto" w:fill="auto"/>
          </w:tcPr>
          <w:p w14:paraId="3BE884E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23F3D6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F22733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7AA57D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CF9F8E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CCD94A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55CD688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7D9FB25F" w14:textId="77777777" w:rsidTr="0085387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F7DC2EB" w14:textId="77777777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46AB949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F6FB82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3BF76C9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1E0E4D0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5ACD8E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30A294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7DF53D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33AFDF4D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28AD5DA" w14:textId="77777777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color w:val="0070C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33B096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AE47BF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A74EB34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02700B6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F71216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21BBA8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0CD071F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506D4AB0" w14:textId="77777777" w:rsidTr="00853871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7D166203" w14:textId="77777777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</w:pPr>
            <w:r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Health Technology Assessments (list </w:t>
            </w:r>
            <w:r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read </w:t>
            </w:r>
            <w:r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reviews)</w:t>
            </w:r>
          </w:p>
        </w:tc>
        <w:tc>
          <w:tcPr>
            <w:tcW w:w="850" w:type="dxa"/>
            <w:shd w:val="clear" w:color="auto" w:fill="auto"/>
          </w:tcPr>
          <w:p w14:paraId="5EBB138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9E85D5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251706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3952EAA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D01CA0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8B0974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79A8811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5E0DD610" w14:textId="77777777" w:rsidTr="0085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BD71B2E" w14:textId="77777777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</w:pPr>
          </w:p>
        </w:tc>
        <w:tc>
          <w:tcPr>
            <w:tcW w:w="850" w:type="dxa"/>
            <w:shd w:val="clear" w:color="auto" w:fill="auto"/>
          </w:tcPr>
          <w:p w14:paraId="563A7400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B80F7F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DB6BCD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678523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0F6B8F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4236D7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1E2A766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564D3B4F" w14:textId="77777777" w:rsidTr="00853871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8" w:space="0" w:color="5BD078" w:themeColor="accent3"/>
            </w:tcBorders>
          </w:tcPr>
          <w:p w14:paraId="53DA12EE" w14:textId="06815AA9" w:rsidR="00540F33" w:rsidRPr="007178AF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</w:pPr>
            <w:r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Other </w:t>
            </w:r>
            <w:r w:rsidR="00560845"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systematic reviews</w:t>
            </w:r>
            <w:r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 (list </w:t>
            </w:r>
            <w:r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 xml:space="preserve">read </w:t>
            </w:r>
            <w:r w:rsidRPr="007178AF">
              <w:rPr>
                <w:rFonts w:ascii="Arial" w:eastAsia="Times New Roman" w:hAnsi="Arial" w:cs="Arial"/>
                <w:b w:val="0"/>
                <w:color w:val="0070C0"/>
                <w:sz w:val="22"/>
                <w:szCs w:val="22"/>
                <w:lang w:val="en-US" w:eastAsia="fr-CH"/>
              </w:rPr>
              <w:t>reviews)</w:t>
            </w: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0151C9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74F778F1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4E7A18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52C61C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22AFEFC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528F6383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single" w:sz="8" w:space="0" w:color="5BD078" w:themeColor="accent3"/>
            </w:tcBorders>
            <w:shd w:val="clear" w:color="auto" w:fill="auto"/>
          </w:tcPr>
          <w:p w14:paraId="61E982D6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035AA2BC" w14:textId="77777777" w:rsidTr="003B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BE9314B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C15042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D4D3A62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6C5C94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CC840A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9650A8D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6452B2C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53A1DAF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3F6154BF" w14:textId="77777777" w:rsidTr="003B622D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721A7B7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BF1C4" w14:textId="77777777" w:rsidR="00540F33" w:rsidRPr="00E35C79" w:rsidRDefault="00540F33" w:rsidP="003B622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6E7A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30B99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0E36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15CD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4275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6BA2F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  <w:tr w:rsidR="00540F33" w:rsidRPr="00E47F5A" w14:paraId="055A1C26" w14:textId="77777777" w:rsidTr="003B6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3FCFBA8" w14:textId="77777777" w:rsidR="00540F33" w:rsidRDefault="00540F33" w:rsidP="008E01E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 w:val="0"/>
                <w:color w:val="339933"/>
                <w:sz w:val="22"/>
                <w:szCs w:val="22"/>
                <w:lang w:val="en-US" w:eastAsia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F0E7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A81B5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EE97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FB64C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17EAB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51FAA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CA9C7" w14:textId="77777777" w:rsidR="00540F33" w:rsidRPr="00E35C79" w:rsidRDefault="00540F33" w:rsidP="008E01E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39933"/>
                <w:sz w:val="22"/>
                <w:szCs w:val="22"/>
                <w:lang w:val="en-US"/>
              </w:rPr>
            </w:pPr>
          </w:p>
        </w:tc>
      </w:tr>
    </w:tbl>
    <w:p w14:paraId="6CF6A403" w14:textId="2C358366" w:rsidR="00813483" w:rsidRDefault="00813483" w:rsidP="00813483">
      <w:pPr>
        <w:shd w:val="clear" w:color="auto" w:fill="FFFF00"/>
        <w:jc w:val="center"/>
        <w:rPr>
          <w:rFonts w:ascii="Times New Roman" w:hAnsi="Times New Roman"/>
          <w:b/>
          <w:highlight w:val="yellow"/>
          <w:lang w:val="ga-IE"/>
        </w:rPr>
      </w:pPr>
      <w:r>
        <w:rPr>
          <w:rFonts w:ascii="Times New Roman" w:hAnsi="Times New Roman"/>
          <w:b/>
          <w:highlight w:val="yellow"/>
          <w:lang w:val="ga-IE"/>
        </w:rPr>
        <w:t xml:space="preserve">PLEASE RETURN THIS FORM TO </w:t>
      </w:r>
      <w:hyperlink r:id="rId12" w:history="1">
        <w:r w:rsidR="00203338" w:rsidRPr="0078299B">
          <w:rPr>
            <w:rStyle w:val="Hyperlink"/>
            <w:highlight w:val="yellow"/>
          </w:rPr>
          <w:t>EBO</w:t>
        </w:r>
        <w:r w:rsidR="00203338" w:rsidRPr="0078299B">
          <w:rPr>
            <w:rStyle w:val="Hyperlink"/>
            <w:highlight w:val="yellow"/>
            <w:lang w:val="ga-IE"/>
          </w:rPr>
          <w:t>@EBO-ONLINE.ORG</w:t>
        </w:r>
      </w:hyperlink>
      <w:r>
        <w:rPr>
          <w:rFonts w:ascii="Times New Roman" w:hAnsi="Times New Roman"/>
          <w:b/>
          <w:highlight w:val="yellow"/>
          <w:lang w:val="ga-IE"/>
        </w:rPr>
        <w:t xml:space="preserve"> BY</w:t>
      </w:r>
    </w:p>
    <w:p w14:paraId="4CFEE87F" w14:textId="568166C0" w:rsidR="00813483" w:rsidRPr="006526D2" w:rsidRDefault="0078672C" w:rsidP="00813483">
      <w:pPr>
        <w:shd w:val="clear" w:color="auto" w:fill="FFFF00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color w:val="FF0000"/>
          <w:sz w:val="32"/>
          <w:highlight w:val="yellow"/>
          <w:u w:val="single"/>
        </w:rPr>
        <w:t>APRIL</w:t>
      </w:r>
      <w:r w:rsidR="001C2A4E">
        <w:rPr>
          <w:rFonts w:ascii="Times New Roman" w:hAnsi="Times New Roman"/>
          <w:b/>
          <w:color w:val="FF0000"/>
          <w:sz w:val="32"/>
          <w:highlight w:val="yellow"/>
          <w:u w:val="single"/>
        </w:rPr>
        <w:t xml:space="preserve"> 3</w:t>
      </w:r>
      <w:r>
        <w:rPr>
          <w:rFonts w:ascii="Times New Roman" w:hAnsi="Times New Roman"/>
          <w:b/>
          <w:color w:val="FF0000"/>
          <w:sz w:val="32"/>
          <w:highlight w:val="yellow"/>
          <w:u w:val="single"/>
        </w:rPr>
        <w:t>0</w:t>
      </w:r>
      <w:r w:rsidRPr="0078672C">
        <w:rPr>
          <w:rFonts w:ascii="Times New Roman" w:hAnsi="Times New Roman"/>
          <w:b/>
          <w:color w:val="FF0000"/>
          <w:sz w:val="32"/>
          <w:highlight w:val="yellow"/>
          <w:u w:val="single"/>
          <w:vertAlign w:val="superscript"/>
        </w:rPr>
        <w:t>th</w:t>
      </w:r>
      <w:r>
        <w:rPr>
          <w:rFonts w:ascii="Times New Roman" w:hAnsi="Times New Roman"/>
          <w:b/>
          <w:color w:val="FF0000"/>
          <w:sz w:val="32"/>
          <w:highlight w:val="yellow"/>
          <w:u w:val="single"/>
        </w:rPr>
        <w:t xml:space="preserve"> </w:t>
      </w:r>
      <w:r w:rsidR="00203338">
        <w:rPr>
          <w:rFonts w:ascii="Times New Roman" w:hAnsi="Times New Roman"/>
          <w:b/>
          <w:color w:val="FF0000"/>
          <w:sz w:val="32"/>
          <w:highlight w:val="yellow"/>
          <w:u w:val="single"/>
        </w:rPr>
        <w:t xml:space="preserve"> 202</w:t>
      </w:r>
      <w:r>
        <w:rPr>
          <w:rFonts w:ascii="Times New Roman" w:hAnsi="Times New Roman"/>
          <w:b/>
          <w:color w:val="FF0000"/>
          <w:sz w:val="32"/>
          <w:highlight w:val="yellow"/>
          <w:u w:val="single"/>
        </w:rPr>
        <w:t>4</w:t>
      </w:r>
    </w:p>
    <w:p w14:paraId="6A2A2F12" w14:textId="77777777" w:rsidR="00813483" w:rsidRDefault="00813483" w:rsidP="00813483">
      <w:pPr>
        <w:shd w:val="clear" w:color="auto" w:fill="FFFF00"/>
        <w:jc w:val="center"/>
        <w:rPr>
          <w:rFonts w:ascii="Times New Roman" w:hAnsi="Times New Roman"/>
          <w:b/>
          <w:lang w:val="ga-IE"/>
        </w:rPr>
      </w:pPr>
      <w:r>
        <w:rPr>
          <w:rFonts w:ascii="Times New Roman" w:hAnsi="Times New Roman"/>
          <w:b/>
          <w:highlight w:val="yellow"/>
          <w:lang w:val="ga-IE"/>
        </w:rPr>
        <w:t>WITHOUT THIS COMPLETED FORM, YOUR APPLICATION FOR THE FEBOS GLAUCOMA EXAM WILL NOT BE CONSIDERED.</w:t>
      </w:r>
    </w:p>
    <w:p w14:paraId="6F5CA4B2" w14:textId="77777777" w:rsidR="007178AF" w:rsidRDefault="007178AF" w:rsidP="00E0522C">
      <w:pPr>
        <w:rPr>
          <w:rFonts w:ascii="Arial" w:hAnsi="Arial" w:cs="Arial"/>
          <w:sz w:val="22"/>
          <w:szCs w:val="22"/>
          <w:lang w:val="en-US"/>
        </w:rPr>
      </w:pPr>
    </w:p>
    <w:sectPr w:rsidR="007178AF" w:rsidSect="002B0C78">
      <w:headerReference w:type="default" r:id="rId13"/>
      <w:pgSz w:w="16840" w:h="11900" w:orient="landscape"/>
      <w:pgMar w:top="1134" w:right="1418" w:bottom="1134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BE5C" w14:textId="77777777" w:rsidR="00284CFC" w:rsidRDefault="00284CFC" w:rsidP="000232BC">
      <w:r>
        <w:separator/>
      </w:r>
    </w:p>
  </w:endnote>
  <w:endnote w:type="continuationSeparator" w:id="0">
    <w:p w14:paraId="4E381257" w14:textId="77777777" w:rsidR="00284CFC" w:rsidRDefault="00284CFC" w:rsidP="0002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9203" w14:textId="77777777" w:rsidR="00284CFC" w:rsidRDefault="00284CFC" w:rsidP="000232BC">
      <w:r>
        <w:separator/>
      </w:r>
    </w:p>
  </w:footnote>
  <w:footnote w:type="continuationSeparator" w:id="0">
    <w:p w14:paraId="43AC4E4F" w14:textId="77777777" w:rsidR="00284CFC" w:rsidRDefault="00284CFC" w:rsidP="0002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21B7" w14:textId="77777777" w:rsidR="004A3F0B" w:rsidRPr="00185111" w:rsidRDefault="004A3F0B">
    <w:pPr>
      <w:pStyle w:val="Header"/>
      <w:rPr>
        <w:rFonts w:ascii="Arial" w:hAnsi="Arial" w:cs="Aria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FB5A957" wp14:editId="772E5FF8">
          <wp:simplePos x="0" y="0"/>
          <wp:positionH relativeFrom="column">
            <wp:posOffset>-733154</wp:posOffset>
          </wp:positionH>
          <wp:positionV relativeFrom="paragraph">
            <wp:posOffset>-1093198</wp:posOffset>
          </wp:positionV>
          <wp:extent cx="10711543" cy="10735499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de template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224" cy="10744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28B"/>
    <w:multiLevelType w:val="hybridMultilevel"/>
    <w:tmpl w:val="DB82A834"/>
    <w:lvl w:ilvl="0" w:tplc="D1D8FE1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905F8"/>
    <w:multiLevelType w:val="hybridMultilevel"/>
    <w:tmpl w:val="446EBE92"/>
    <w:lvl w:ilvl="0" w:tplc="A57645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F7A97"/>
    <w:multiLevelType w:val="hybridMultilevel"/>
    <w:tmpl w:val="989AF72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E5E88"/>
    <w:multiLevelType w:val="hybridMultilevel"/>
    <w:tmpl w:val="A496C02E"/>
    <w:lvl w:ilvl="0" w:tplc="040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E326C"/>
    <w:multiLevelType w:val="hybridMultilevel"/>
    <w:tmpl w:val="2304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D4EEF"/>
    <w:multiLevelType w:val="hybridMultilevel"/>
    <w:tmpl w:val="F15E4E06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B841AD"/>
    <w:multiLevelType w:val="hybridMultilevel"/>
    <w:tmpl w:val="BE265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E740DC"/>
    <w:multiLevelType w:val="hybridMultilevel"/>
    <w:tmpl w:val="D87EF538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382A76"/>
    <w:multiLevelType w:val="hybridMultilevel"/>
    <w:tmpl w:val="78ACE894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27978"/>
    <w:multiLevelType w:val="hybridMultilevel"/>
    <w:tmpl w:val="1AFA49B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E7C7A"/>
    <w:multiLevelType w:val="hybridMultilevel"/>
    <w:tmpl w:val="5F3C1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73931"/>
    <w:multiLevelType w:val="hybridMultilevel"/>
    <w:tmpl w:val="BB4CE3C2"/>
    <w:lvl w:ilvl="0" w:tplc="A576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4064D"/>
    <w:multiLevelType w:val="hybridMultilevel"/>
    <w:tmpl w:val="A05ED6B2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76610D"/>
    <w:multiLevelType w:val="hybridMultilevel"/>
    <w:tmpl w:val="08B0CB2A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106DDE"/>
    <w:multiLevelType w:val="hybridMultilevel"/>
    <w:tmpl w:val="2244E3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19868">
    <w:abstractNumId w:val="14"/>
  </w:num>
  <w:num w:numId="2" w16cid:durableId="1639922194">
    <w:abstractNumId w:val="11"/>
  </w:num>
  <w:num w:numId="3" w16cid:durableId="2042435667">
    <w:abstractNumId w:val="1"/>
  </w:num>
  <w:num w:numId="4" w16cid:durableId="1198008215">
    <w:abstractNumId w:val="12"/>
  </w:num>
  <w:num w:numId="5" w16cid:durableId="1300957031">
    <w:abstractNumId w:val="7"/>
  </w:num>
  <w:num w:numId="6" w16cid:durableId="987054118">
    <w:abstractNumId w:val="8"/>
  </w:num>
  <w:num w:numId="7" w16cid:durableId="1186140596">
    <w:abstractNumId w:val="9"/>
  </w:num>
  <w:num w:numId="8" w16cid:durableId="1719626195">
    <w:abstractNumId w:val="2"/>
  </w:num>
  <w:num w:numId="9" w16cid:durableId="1897930890">
    <w:abstractNumId w:val="3"/>
  </w:num>
  <w:num w:numId="10" w16cid:durableId="398476039">
    <w:abstractNumId w:val="0"/>
  </w:num>
  <w:num w:numId="11" w16cid:durableId="470178282">
    <w:abstractNumId w:val="6"/>
  </w:num>
  <w:num w:numId="12" w16cid:durableId="1217160464">
    <w:abstractNumId w:val="4"/>
  </w:num>
  <w:num w:numId="13" w16cid:durableId="110244471">
    <w:abstractNumId w:val="10"/>
  </w:num>
  <w:num w:numId="14" w16cid:durableId="404108903">
    <w:abstractNumId w:val="5"/>
  </w:num>
  <w:num w:numId="15" w16cid:durableId="20917369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BC"/>
    <w:rsid w:val="000232BC"/>
    <w:rsid w:val="000453C0"/>
    <w:rsid w:val="00047AEB"/>
    <w:rsid w:val="000820A5"/>
    <w:rsid w:val="0009473D"/>
    <w:rsid w:val="00120505"/>
    <w:rsid w:val="00130305"/>
    <w:rsid w:val="00185111"/>
    <w:rsid w:val="001867EA"/>
    <w:rsid w:val="001C2A4E"/>
    <w:rsid w:val="001D4D68"/>
    <w:rsid w:val="001D5E56"/>
    <w:rsid w:val="001E5965"/>
    <w:rsid w:val="00203338"/>
    <w:rsid w:val="00206717"/>
    <w:rsid w:val="0025545A"/>
    <w:rsid w:val="0027139A"/>
    <w:rsid w:val="00274B1C"/>
    <w:rsid w:val="00284CFC"/>
    <w:rsid w:val="002B0C78"/>
    <w:rsid w:val="002E075C"/>
    <w:rsid w:val="00330173"/>
    <w:rsid w:val="00341ECE"/>
    <w:rsid w:val="0037009D"/>
    <w:rsid w:val="00396F50"/>
    <w:rsid w:val="003B622D"/>
    <w:rsid w:val="004007EC"/>
    <w:rsid w:val="0040671F"/>
    <w:rsid w:val="00415AA6"/>
    <w:rsid w:val="00431C83"/>
    <w:rsid w:val="00435663"/>
    <w:rsid w:val="004A3F0B"/>
    <w:rsid w:val="00540F33"/>
    <w:rsid w:val="0054236F"/>
    <w:rsid w:val="00544327"/>
    <w:rsid w:val="00560845"/>
    <w:rsid w:val="005C6992"/>
    <w:rsid w:val="00614FE2"/>
    <w:rsid w:val="00626E21"/>
    <w:rsid w:val="0063539F"/>
    <w:rsid w:val="00643423"/>
    <w:rsid w:val="006526D2"/>
    <w:rsid w:val="00684ADA"/>
    <w:rsid w:val="006B7C83"/>
    <w:rsid w:val="006D40A3"/>
    <w:rsid w:val="006D6F9C"/>
    <w:rsid w:val="006F0403"/>
    <w:rsid w:val="006F0599"/>
    <w:rsid w:val="0070010A"/>
    <w:rsid w:val="007056FB"/>
    <w:rsid w:val="007066B4"/>
    <w:rsid w:val="007178AF"/>
    <w:rsid w:val="007674FE"/>
    <w:rsid w:val="0078672C"/>
    <w:rsid w:val="007A0386"/>
    <w:rsid w:val="007B7FC3"/>
    <w:rsid w:val="007D7EA8"/>
    <w:rsid w:val="007F4BBC"/>
    <w:rsid w:val="00805F49"/>
    <w:rsid w:val="00813483"/>
    <w:rsid w:val="00823073"/>
    <w:rsid w:val="00841872"/>
    <w:rsid w:val="00853871"/>
    <w:rsid w:val="008A4C7E"/>
    <w:rsid w:val="008B721A"/>
    <w:rsid w:val="008E01E2"/>
    <w:rsid w:val="008E056A"/>
    <w:rsid w:val="009563DD"/>
    <w:rsid w:val="009810D2"/>
    <w:rsid w:val="009B24E4"/>
    <w:rsid w:val="009D597F"/>
    <w:rsid w:val="009E3E7C"/>
    <w:rsid w:val="00A65C78"/>
    <w:rsid w:val="00A81AE9"/>
    <w:rsid w:val="00AC4710"/>
    <w:rsid w:val="00B251BA"/>
    <w:rsid w:val="00B90362"/>
    <w:rsid w:val="00BB72B5"/>
    <w:rsid w:val="00BC38B0"/>
    <w:rsid w:val="00C21C43"/>
    <w:rsid w:val="00C53B86"/>
    <w:rsid w:val="00C558B2"/>
    <w:rsid w:val="00C57234"/>
    <w:rsid w:val="00C64F95"/>
    <w:rsid w:val="00C9092B"/>
    <w:rsid w:val="00C92E2A"/>
    <w:rsid w:val="00CB35E4"/>
    <w:rsid w:val="00CC3C49"/>
    <w:rsid w:val="00CE1008"/>
    <w:rsid w:val="00E0522C"/>
    <w:rsid w:val="00E15F5C"/>
    <w:rsid w:val="00E35C79"/>
    <w:rsid w:val="00E47F5A"/>
    <w:rsid w:val="00E509DD"/>
    <w:rsid w:val="00EC17C9"/>
    <w:rsid w:val="00EC389D"/>
    <w:rsid w:val="00EE013D"/>
    <w:rsid w:val="00F01531"/>
    <w:rsid w:val="00F24360"/>
    <w:rsid w:val="00F37853"/>
    <w:rsid w:val="00F76363"/>
    <w:rsid w:val="00F76AD8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1659FF"/>
  <w15:docId w15:val="{6935BB69-865A-4FF0-A7CA-1FA996A2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2B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2BC"/>
  </w:style>
  <w:style w:type="paragraph" w:styleId="Footer">
    <w:name w:val="footer"/>
    <w:basedOn w:val="Normal"/>
    <w:link w:val="FooterChar"/>
    <w:uiPriority w:val="99"/>
    <w:unhideWhenUsed/>
    <w:rsid w:val="000232B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2BC"/>
  </w:style>
  <w:style w:type="paragraph" w:styleId="BalloonText">
    <w:name w:val="Balloon Text"/>
    <w:basedOn w:val="Normal"/>
    <w:link w:val="BalloonTextChar"/>
    <w:uiPriority w:val="99"/>
    <w:semiHidden/>
    <w:unhideWhenUsed/>
    <w:rsid w:val="000232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E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F9C"/>
    <w:rPr>
      <w:color w:val="0080FF" w:themeColor="hyperlink"/>
      <w:u w:val="single"/>
    </w:rPr>
  </w:style>
  <w:style w:type="table" w:styleId="TableGrid">
    <w:name w:val="Table Grid"/>
    <w:basedOn w:val="TableNormal"/>
    <w:uiPriority w:val="39"/>
    <w:rsid w:val="002B0C78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7booksection">
    <w:name w:val="ie7_booksection"/>
    <w:basedOn w:val="Normal"/>
    <w:rsid w:val="002B0C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  <w:style w:type="table" w:styleId="MediumList2-Accent1">
    <w:name w:val="Medium List 2 Accent 1"/>
    <w:basedOn w:val="TableNormal"/>
    <w:uiPriority w:val="66"/>
    <w:rsid w:val="004007EC"/>
    <w:rPr>
      <w:rFonts w:asciiTheme="majorHAnsi" w:eastAsiaTheme="majorEastAsia" w:hAnsiTheme="majorHAnsi" w:cstheme="majorBidi"/>
      <w:color w:val="000000" w:themeColor="text1"/>
      <w:sz w:val="22"/>
      <w:szCs w:val="22"/>
      <w:lang w:val="fi-FI" w:eastAsia="fi-FI"/>
    </w:rPr>
    <w:tblPr>
      <w:tblStyleRowBandSize w:val="1"/>
      <w:tblStyleColBandSize w:val="1"/>
      <w:tblBorders>
        <w:top w:val="single" w:sz="8" w:space="0" w:color="31B6FD" w:themeColor="accent1"/>
        <w:left w:val="single" w:sz="8" w:space="0" w:color="31B6FD" w:themeColor="accent1"/>
        <w:bottom w:val="single" w:sz="8" w:space="0" w:color="31B6FD" w:themeColor="accent1"/>
        <w:right w:val="single" w:sz="8" w:space="0" w:color="31B6F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B6F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B6F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B6F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B6F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15F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D078" w:themeColor="accent3"/>
        <w:left w:val="single" w:sz="8" w:space="0" w:color="5BD078" w:themeColor="accent3"/>
        <w:bottom w:val="single" w:sz="8" w:space="0" w:color="5BD078" w:themeColor="accent3"/>
        <w:right w:val="single" w:sz="8" w:space="0" w:color="5BD07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D0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D07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D07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D07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4">
    <w:name w:val="Light Grid Accent 4"/>
    <w:basedOn w:val="TableNormal"/>
    <w:uiPriority w:val="62"/>
    <w:rsid w:val="001D4D68"/>
    <w:tblPr>
      <w:tblStyleRowBandSize w:val="1"/>
      <w:tblStyleColBandSize w:val="1"/>
      <w:tblBorders>
        <w:top w:val="single" w:sz="8" w:space="0" w:color="A5D028" w:themeColor="accent4"/>
        <w:left w:val="single" w:sz="8" w:space="0" w:color="A5D028" w:themeColor="accent4"/>
        <w:bottom w:val="single" w:sz="8" w:space="0" w:color="A5D028" w:themeColor="accent4"/>
        <w:right w:val="single" w:sz="8" w:space="0" w:color="A5D028" w:themeColor="accent4"/>
        <w:insideH w:val="single" w:sz="8" w:space="0" w:color="A5D028" w:themeColor="accent4"/>
        <w:insideV w:val="single" w:sz="8" w:space="0" w:color="A5D0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18" w:space="0" w:color="A5D028" w:themeColor="accent4"/>
          <w:right w:val="single" w:sz="8" w:space="0" w:color="A5D028" w:themeColor="accent4"/>
          <w:insideH w:val="nil"/>
          <w:insideV w:val="single" w:sz="8" w:space="0" w:color="A5D0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  <w:insideH w:val="nil"/>
          <w:insideV w:val="single" w:sz="8" w:space="0" w:color="A5D0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</w:tcPr>
    </w:tblStylePr>
    <w:tblStylePr w:type="band1Vert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</w:tcBorders>
        <w:shd w:val="clear" w:color="auto" w:fill="E9F4C8" w:themeFill="accent4" w:themeFillTint="3F"/>
      </w:tcPr>
    </w:tblStylePr>
    <w:tblStylePr w:type="band1Horz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  <w:insideV w:val="single" w:sz="8" w:space="0" w:color="A5D028" w:themeColor="accent4"/>
        </w:tcBorders>
        <w:shd w:val="clear" w:color="auto" w:fill="E9F4C8" w:themeFill="accent4" w:themeFillTint="3F"/>
      </w:tcPr>
    </w:tblStylePr>
    <w:tblStylePr w:type="band2Horz">
      <w:tblPr/>
      <w:tcPr>
        <w:tcBorders>
          <w:top w:val="single" w:sz="8" w:space="0" w:color="A5D028" w:themeColor="accent4"/>
          <w:left w:val="single" w:sz="8" w:space="0" w:color="A5D028" w:themeColor="accent4"/>
          <w:bottom w:val="single" w:sz="8" w:space="0" w:color="A5D028" w:themeColor="accent4"/>
          <w:right w:val="single" w:sz="8" w:space="0" w:color="A5D028" w:themeColor="accent4"/>
          <w:insideV w:val="single" w:sz="8" w:space="0" w:color="A5D028" w:themeColor="accent4"/>
        </w:tcBorders>
      </w:tcPr>
    </w:tblStylePr>
  </w:style>
  <w:style w:type="table" w:styleId="MediumShading2-Accent3">
    <w:name w:val="Medium Shading 2 Accent 3"/>
    <w:basedOn w:val="TableNormal"/>
    <w:uiPriority w:val="64"/>
    <w:rsid w:val="00B251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D07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D0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D07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3">
    <w:name w:val="Medium Grid 2 Accent 3"/>
    <w:basedOn w:val="TableNormal"/>
    <w:uiPriority w:val="68"/>
    <w:rsid w:val="0037009D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D078" w:themeColor="accent3"/>
        <w:left w:val="single" w:sz="8" w:space="0" w:color="5BD078" w:themeColor="accent3"/>
        <w:bottom w:val="single" w:sz="8" w:space="0" w:color="5BD078" w:themeColor="accent3"/>
        <w:right w:val="single" w:sz="8" w:space="0" w:color="5BD078" w:themeColor="accent3"/>
        <w:insideH w:val="single" w:sz="8" w:space="0" w:color="5BD078" w:themeColor="accent3"/>
        <w:insideV w:val="single" w:sz="8" w:space="0" w:color="5BD078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000000" w:themeColor="text1"/>
      </w:rPr>
      <w:tblPr/>
      <w:tcPr>
        <w:shd w:val="clear" w:color="auto" w:fill="EEFA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3" w:themeFill="accent3" w:themeFillTint="33"/>
      </w:tcPr>
    </w:tblStylePr>
    <w:tblStylePr w:type="band1Vert">
      <w:tblPr/>
      <w:tcPr>
        <w:shd w:val="clear" w:color="auto" w:fill="ADE7BB" w:themeFill="accent3" w:themeFillTint="7F"/>
      </w:tcPr>
    </w:tblStylePr>
    <w:tblStylePr w:type="band1Horz">
      <w:tblPr/>
      <w:tcPr>
        <w:tcBorders>
          <w:insideH w:val="single" w:sz="6" w:space="0" w:color="5BD078" w:themeColor="accent3"/>
          <w:insideV w:val="single" w:sz="6" w:space="0" w:color="5BD078" w:themeColor="accent3"/>
        </w:tcBorders>
        <w:shd w:val="clear" w:color="auto" w:fill="ADE7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6">
    <w:name w:val="Light List Accent 6"/>
    <w:basedOn w:val="TableNormal"/>
    <w:uiPriority w:val="61"/>
    <w:rsid w:val="00B251BA"/>
    <w:tblPr>
      <w:tblStyleRowBandSize w:val="1"/>
      <w:tblStyleColBandSize w:val="1"/>
      <w:tblBorders>
        <w:top w:val="single" w:sz="8" w:space="0" w:color="05E0DB" w:themeColor="accent6"/>
        <w:left w:val="single" w:sz="8" w:space="0" w:color="05E0DB" w:themeColor="accent6"/>
        <w:bottom w:val="single" w:sz="8" w:space="0" w:color="05E0DB" w:themeColor="accent6"/>
        <w:right w:val="single" w:sz="8" w:space="0" w:color="05E0D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0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E0DB" w:themeColor="accent6"/>
          <w:left w:val="single" w:sz="8" w:space="0" w:color="05E0DB" w:themeColor="accent6"/>
          <w:bottom w:val="single" w:sz="8" w:space="0" w:color="05E0DB" w:themeColor="accent6"/>
          <w:right w:val="single" w:sz="8" w:space="0" w:color="05E0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0DB" w:themeColor="accent6"/>
          <w:left w:val="single" w:sz="8" w:space="0" w:color="05E0DB" w:themeColor="accent6"/>
          <w:bottom w:val="single" w:sz="8" w:space="0" w:color="05E0DB" w:themeColor="accent6"/>
          <w:right w:val="single" w:sz="8" w:space="0" w:color="05E0DB" w:themeColor="accent6"/>
        </w:tcBorders>
      </w:tcPr>
    </w:tblStylePr>
    <w:tblStylePr w:type="band1Horz">
      <w:tblPr/>
      <w:tcPr>
        <w:tcBorders>
          <w:top w:val="single" w:sz="8" w:space="0" w:color="05E0DB" w:themeColor="accent6"/>
          <w:left w:val="single" w:sz="8" w:space="0" w:color="05E0DB" w:themeColor="accent6"/>
          <w:bottom w:val="single" w:sz="8" w:space="0" w:color="05E0DB" w:themeColor="accent6"/>
          <w:right w:val="single" w:sz="8" w:space="0" w:color="05E0DB" w:themeColor="accent6"/>
        </w:tcBorders>
      </w:tcPr>
    </w:tblStylePr>
  </w:style>
  <w:style w:type="table" w:styleId="LightGrid">
    <w:name w:val="Light Grid"/>
    <w:basedOn w:val="TableNormal"/>
    <w:uiPriority w:val="62"/>
    <w:rsid w:val="00B251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B251BA"/>
    <w:tblPr>
      <w:tblStyleRowBandSize w:val="1"/>
      <w:tblStyleColBandSize w:val="1"/>
      <w:tblBorders>
        <w:top w:val="single" w:sz="8" w:space="0" w:color="5BD078" w:themeColor="accent3"/>
        <w:left w:val="single" w:sz="8" w:space="0" w:color="5BD078" w:themeColor="accent3"/>
        <w:bottom w:val="single" w:sz="8" w:space="0" w:color="5BD078" w:themeColor="accent3"/>
        <w:right w:val="single" w:sz="8" w:space="0" w:color="5BD078" w:themeColor="accent3"/>
        <w:insideH w:val="single" w:sz="8" w:space="0" w:color="5BD078" w:themeColor="accent3"/>
        <w:insideV w:val="single" w:sz="8" w:space="0" w:color="5BD07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18" w:space="0" w:color="5BD078" w:themeColor="accent3"/>
          <w:right w:val="single" w:sz="8" w:space="0" w:color="5BD078" w:themeColor="accent3"/>
          <w:insideH w:val="nil"/>
          <w:insideV w:val="single" w:sz="8" w:space="0" w:color="5BD0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H w:val="nil"/>
          <w:insideV w:val="single" w:sz="8" w:space="0" w:color="5BD0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</w:tcPr>
    </w:tblStylePr>
    <w:tblStylePr w:type="band1Vert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</w:tcBorders>
        <w:shd w:val="clear" w:color="auto" w:fill="D6F3DD" w:themeFill="accent3" w:themeFillTint="3F"/>
      </w:tcPr>
    </w:tblStylePr>
    <w:tblStylePr w:type="band1Horz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V w:val="single" w:sz="8" w:space="0" w:color="5BD078" w:themeColor="accent3"/>
        </w:tcBorders>
        <w:shd w:val="clear" w:color="auto" w:fill="D6F3DD" w:themeFill="accent3" w:themeFillTint="3F"/>
      </w:tcPr>
    </w:tblStylePr>
    <w:tblStylePr w:type="band2Horz">
      <w:tblPr/>
      <w:tcPr>
        <w:tcBorders>
          <w:top w:val="single" w:sz="8" w:space="0" w:color="5BD078" w:themeColor="accent3"/>
          <w:left w:val="single" w:sz="8" w:space="0" w:color="5BD078" w:themeColor="accent3"/>
          <w:bottom w:val="single" w:sz="8" w:space="0" w:color="5BD078" w:themeColor="accent3"/>
          <w:right w:val="single" w:sz="8" w:space="0" w:color="5BD078" w:themeColor="accent3"/>
          <w:insideV w:val="single" w:sz="8" w:space="0" w:color="5BD078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B251BA"/>
    <w:tblPr>
      <w:tblStyleRowBandSize w:val="1"/>
      <w:tblStyleColBandSize w:val="1"/>
      <w:tblBorders>
        <w:top w:val="single" w:sz="8" w:space="0" w:color="83DB99" w:themeColor="accent3" w:themeTint="BF"/>
        <w:left w:val="single" w:sz="8" w:space="0" w:color="83DB99" w:themeColor="accent3" w:themeTint="BF"/>
        <w:bottom w:val="single" w:sz="8" w:space="0" w:color="83DB99" w:themeColor="accent3" w:themeTint="BF"/>
        <w:right w:val="single" w:sz="8" w:space="0" w:color="83DB99" w:themeColor="accent3" w:themeTint="BF"/>
        <w:insideH w:val="single" w:sz="8" w:space="0" w:color="83DB99" w:themeColor="accent3" w:themeTint="BF"/>
        <w:insideV w:val="single" w:sz="8" w:space="0" w:color="83DB99" w:themeColor="accent3" w:themeTint="BF"/>
      </w:tblBorders>
    </w:tblPr>
    <w:tcPr>
      <w:shd w:val="clear" w:color="auto" w:fill="D6F3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DB9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 w:themeFill="accent3" w:themeFillTint="7F"/>
      </w:tcPr>
    </w:tblStylePr>
    <w:tblStylePr w:type="band1Horz">
      <w:tblPr/>
      <w:tcPr>
        <w:shd w:val="clear" w:color="auto" w:fill="ADE7BB" w:themeFill="accent3" w:themeFillTint="7F"/>
      </w:tcPr>
    </w:tblStylePr>
  </w:style>
  <w:style w:type="table" w:styleId="LightShading-Accent3">
    <w:name w:val="Light Shading Accent 3"/>
    <w:basedOn w:val="TableNormal"/>
    <w:uiPriority w:val="60"/>
    <w:rsid w:val="0037009D"/>
    <w:rPr>
      <w:color w:val="DEF5E3" w:themeColor="accent3" w:themeTint="33"/>
    </w:rPr>
    <w:tblPr>
      <w:tblStyleRowBandSize w:val="1"/>
      <w:tblStyleColBandSize w:val="1"/>
      <w:tblBorders>
        <w:top w:val="single" w:sz="8" w:space="0" w:color="5BD078" w:themeColor="accent3"/>
        <w:bottom w:val="single" w:sz="8" w:space="0" w:color="5BD07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D078" w:themeColor="accent3"/>
          <w:left w:val="nil"/>
          <w:bottom w:val="single" w:sz="8" w:space="0" w:color="5BD0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D078" w:themeColor="accent3"/>
          <w:left w:val="nil"/>
          <w:bottom w:val="single" w:sz="8" w:space="0" w:color="5BD0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DD" w:themeFill="accent3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033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084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BO@EBO-ONLIN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g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Aaltomuoto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E81F4D9E914B871B6738573E1CAF" ma:contentTypeVersion="18" ma:contentTypeDescription="Create a new document." ma:contentTypeScope="" ma:versionID="e03af77eb0db85166e2658caa713799a">
  <xsd:schema xmlns:xsd="http://www.w3.org/2001/XMLSchema" xmlns:xs="http://www.w3.org/2001/XMLSchema" xmlns:p="http://schemas.microsoft.com/office/2006/metadata/properties" xmlns:ns2="b8dfc01a-d7f1-454d-82e5-1d981f385718" xmlns:ns3="8949042e-ef16-442b-a0d8-a0a3beb60e25" targetNamespace="http://schemas.microsoft.com/office/2006/metadata/properties" ma:root="true" ma:fieldsID="38145d0bf3be044b8c43438daab9f3c2" ns2:_="" ns3:_="">
    <xsd:import namespace="b8dfc01a-d7f1-454d-82e5-1d981f385718"/>
    <xsd:import namespace="8949042e-ef16-442b-a0d8-a0a3beb60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fc01a-d7f1-454d-82e5-1d981f385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9cb3c-514d-4cb5-98d8-f28255865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042e-ef16-442b-a0d8-a0a3beb60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44095-ab30-4fb2-8324-0a01859c3341}" ma:internalName="TaxCatchAll" ma:showField="CatchAllData" ma:web="8949042e-ef16-442b-a0d8-a0a3beb60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9042e-ef16-442b-a0d8-a0a3beb60e25" xsi:nil="true"/>
    <lcf76f155ced4ddcb4097134ff3c332f xmlns="b8dfc01a-d7f1-454d-82e5-1d981f3857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EE49-8813-4C5B-9464-2048C967A6E9}"/>
</file>

<file path=customXml/itemProps2.xml><?xml version="1.0" encoding="utf-8"?>
<ds:datastoreItem xmlns:ds="http://schemas.openxmlformats.org/officeDocument/2006/customXml" ds:itemID="{F4993F66-23D7-4120-8B92-A31A0981A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BB35A-770C-4B33-AE9B-B5690CD16619}">
  <ds:schemaRefs>
    <ds:schemaRef ds:uri="http://schemas.microsoft.com/office/2006/metadata/properties"/>
    <ds:schemaRef ds:uri="http://schemas.microsoft.com/office/infopath/2007/PartnerControls"/>
    <ds:schemaRef ds:uri="8949042e-ef16-442b-a0d8-a0a3beb60e25"/>
    <ds:schemaRef ds:uri="b8dfc01a-d7f1-454d-82e5-1d981f385718"/>
  </ds:schemaRefs>
</ds:datastoreItem>
</file>

<file path=customXml/itemProps4.xml><?xml version="1.0" encoding="utf-8"?>
<ds:datastoreItem xmlns:ds="http://schemas.openxmlformats.org/officeDocument/2006/customXml" ds:itemID="{F30A5BB3-2ECA-4A9C-9BFC-A3B67CFF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1177</Words>
  <Characters>6713</Characters>
  <Application>Microsoft Office Word</Application>
  <DocSecurity>0</DocSecurity>
  <Lines>55</Lines>
  <Paragraphs>15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OIC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Lisa Flanagan</cp:lastModifiedBy>
  <cp:revision>2</cp:revision>
  <cp:lastPrinted>2016-01-27T17:23:00Z</cp:lastPrinted>
  <dcterms:created xsi:type="dcterms:W3CDTF">2023-11-06T16:19:00Z</dcterms:created>
  <dcterms:modified xsi:type="dcterms:W3CDTF">2023-11-06T16:19:00Z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0x0101001B79E81F4D9E914B871B6738573E1CAF</vt:lpwstr>
  </property>
  <property fmtid="{D5CDD505-2E9C-101B-9397-08002B2CF9AE}" pid="4" name="Order">
    <vt:r8>4804600</vt:r8>
  </property>
  <property fmtid="{D5CDD505-2E9C-101B-9397-08002B2CF9AE}" pid="5" name="MediaServiceImageTags">
    <vt:lpwstr/>
  </property>
</Properties>
</file>